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AD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eastAsia="黑体"/>
          <w:sz w:val="28"/>
        </w:rPr>
      </w:pPr>
      <w:r>
        <w:rPr>
          <w:rFonts w:hint="eastAsia" w:eastAsia="黑体"/>
          <w:sz w:val="44"/>
        </w:rPr>
        <w:t xml:space="preserve">                       </w:t>
      </w:r>
      <w:r>
        <w:rPr>
          <w:rFonts w:hint="eastAsia" w:eastAsia="黑体"/>
          <w:sz w:val="28"/>
        </w:rPr>
        <w:t>编号：</w:t>
      </w:r>
      <w:r>
        <w:rPr>
          <w:rFonts w:hint="eastAsia" w:eastAsia="黑体"/>
          <w:sz w:val="28"/>
          <w:u w:val="single"/>
        </w:rPr>
        <w:t xml:space="preserve">        </w:t>
      </w:r>
    </w:p>
    <w:p w14:paraId="3533EFF2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海南师范大学</w:t>
      </w:r>
    </w:p>
    <w:p w14:paraId="2952D4DA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专业技术资格评审表</w:t>
      </w:r>
    </w:p>
    <w:p w14:paraId="59182604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</w:t>
      </w:r>
      <w:r>
        <w:rPr>
          <w:rFonts w:hint="eastAsia" w:ascii="宋体" w:hAnsi="宋体"/>
          <w:sz w:val="52"/>
          <w:u w:val="single"/>
          <w:lang w:val="en-US" w:eastAsia="zh-CN"/>
        </w:rPr>
        <w:t xml:space="preserve"> 2025</w:t>
      </w:r>
      <w:r>
        <w:rPr>
          <w:rFonts w:hint="eastAsia" w:ascii="宋体" w:hAnsi="宋体"/>
          <w:sz w:val="52"/>
          <w:u w:val="single"/>
        </w:rPr>
        <w:t xml:space="preserve"> </w:t>
      </w:r>
      <w:r>
        <w:rPr>
          <w:rFonts w:hint="eastAsia" w:ascii="宋体" w:hAnsi="宋体"/>
          <w:sz w:val="52"/>
        </w:rPr>
        <w:t>年度）</w:t>
      </w:r>
    </w:p>
    <w:p w14:paraId="0E87FB5C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（教师系列）</w:t>
      </w:r>
    </w:p>
    <w:p w14:paraId="0B3B137F">
      <w:pPr>
        <w:ind w:firstLine="1960" w:firstLineChars="700"/>
        <w:rPr>
          <w:sz w:val="28"/>
        </w:rPr>
      </w:pPr>
    </w:p>
    <w:p w14:paraId="10BA096F">
      <w:pPr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 xml:space="preserve">单   位 ：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  <w:lang w:val="en-US" w:eastAsia="zh-CN"/>
        </w:rPr>
        <w:t>美术学院</w:t>
      </w:r>
      <w:r>
        <w:rPr>
          <w:rFonts w:hint="eastAsia"/>
          <w:sz w:val="28"/>
          <w:u w:val="single"/>
        </w:rPr>
        <w:t xml:space="preserve">           </w:t>
      </w:r>
    </w:p>
    <w:p w14:paraId="25FAA4E8">
      <w:pPr>
        <w:ind w:firstLine="1960" w:firstLineChars="700"/>
        <w:rPr>
          <w:sz w:val="28"/>
        </w:rPr>
      </w:pPr>
    </w:p>
    <w:p w14:paraId="595095F4">
      <w:pPr>
        <w:ind w:firstLine="1960" w:firstLineChars="700"/>
        <w:rPr>
          <w:sz w:val="30"/>
          <w:u w:val="single"/>
        </w:rPr>
      </w:pPr>
      <w:r>
        <w:rPr>
          <w:rFonts w:hint="eastAsia"/>
          <w:sz w:val="28"/>
        </w:rPr>
        <w:t xml:space="preserve">姓   名 </w:t>
      </w:r>
      <w:r>
        <w:rPr>
          <w:rFonts w:hint="eastAsia"/>
          <w:sz w:val="30"/>
        </w:rPr>
        <w:t xml:space="preserve">： </w:t>
      </w:r>
      <w:r>
        <w:rPr>
          <w:rFonts w:hint="eastAsia"/>
          <w:sz w:val="30"/>
          <w:u w:val="single"/>
        </w:rPr>
        <w:t xml:space="preserve">         </w:t>
      </w:r>
      <w:r>
        <w:rPr>
          <w:rFonts w:hint="eastAsia"/>
          <w:sz w:val="30"/>
          <w:u w:val="single"/>
          <w:lang w:val="en-US" w:eastAsia="zh-CN"/>
        </w:rPr>
        <w:t>莫功勋</w:t>
      </w:r>
      <w:r>
        <w:rPr>
          <w:rFonts w:hint="eastAsia"/>
          <w:sz w:val="30"/>
          <w:u w:val="single"/>
        </w:rPr>
        <w:t xml:space="preserve">            </w:t>
      </w:r>
    </w:p>
    <w:p w14:paraId="21841286">
      <w:pPr>
        <w:ind w:firstLine="1920" w:firstLineChars="800"/>
        <w:rPr>
          <w:sz w:val="24"/>
        </w:rPr>
      </w:pPr>
    </w:p>
    <w:p w14:paraId="17B06879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现任专业   </w:t>
      </w:r>
    </w:p>
    <w:p w14:paraId="730D3E5F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技术职务  ： 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  <w:u w:val="single"/>
          <w:lang w:val="en-US" w:eastAsia="zh-CN"/>
        </w:rPr>
        <w:t>助教</w:t>
      </w:r>
      <w:r>
        <w:rPr>
          <w:rFonts w:hint="eastAsia"/>
          <w:sz w:val="24"/>
          <w:u w:val="single"/>
        </w:rPr>
        <w:t xml:space="preserve">                 </w:t>
      </w:r>
    </w:p>
    <w:p w14:paraId="67F4F608">
      <w:pPr>
        <w:ind w:firstLine="1920" w:firstLineChars="800"/>
        <w:rPr>
          <w:sz w:val="24"/>
          <w:u w:val="single"/>
        </w:rPr>
      </w:pPr>
    </w:p>
    <w:p w14:paraId="46F49A38">
      <w:pPr>
        <w:ind w:firstLine="1920" w:firstLineChars="800"/>
        <w:rPr>
          <w:sz w:val="24"/>
        </w:rPr>
      </w:pPr>
    </w:p>
    <w:p w14:paraId="6A28DEF7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申报专业  ： 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  <w:u w:val="single"/>
          <w:lang w:val="en-US" w:eastAsia="zh-CN"/>
        </w:rPr>
        <w:t>美术</w:t>
      </w:r>
      <w:r>
        <w:rPr>
          <w:rFonts w:hint="eastAsia"/>
          <w:sz w:val="24"/>
          <w:u w:val="single"/>
        </w:rPr>
        <w:t xml:space="preserve">                 </w:t>
      </w:r>
    </w:p>
    <w:p w14:paraId="55553AF5">
      <w:pPr>
        <w:ind w:firstLine="1920" w:firstLineChars="800"/>
        <w:rPr>
          <w:sz w:val="24"/>
        </w:rPr>
      </w:pPr>
    </w:p>
    <w:p w14:paraId="0217DC63">
      <w:pPr>
        <w:ind w:firstLine="1920" w:firstLineChars="800"/>
        <w:rPr>
          <w:sz w:val="24"/>
        </w:rPr>
      </w:pPr>
    </w:p>
    <w:p w14:paraId="2E446A41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申报资格  ： 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  <w:u w:val="single"/>
          <w:lang w:val="en-US" w:eastAsia="zh-CN"/>
        </w:rPr>
        <w:t>讲师</w:t>
      </w:r>
      <w:r>
        <w:rPr>
          <w:rFonts w:hint="eastAsia"/>
          <w:sz w:val="24"/>
          <w:u w:val="single"/>
        </w:rPr>
        <w:t xml:space="preserve">                 </w:t>
      </w:r>
    </w:p>
    <w:p w14:paraId="64F46AD5">
      <w:pPr>
        <w:ind w:firstLine="1920" w:firstLineChars="800"/>
        <w:rPr>
          <w:sz w:val="24"/>
        </w:rPr>
      </w:pPr>
    </w:p>
    <w:p w14:paraId="55AE7244">
      <w:pPr>
        <w:ind w:firstLine="1920" w:firstLineChars="800"/>
        <w:rPr>
          <w:sz w:val="24"/>
        </w:rPr>
      </w:pPr>
    </w:p>
    <w:p w14:paraId="1B3A40AF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联系电话  ： 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        </w:t>
      </w:r>
      <w:r>
        <w:rPr>
          <w:rFonts w:hint="eastAsia"/>
          <w:sz w:val="24"/>
          <w:u w:val="single"/>
        </w:rPr>
        <w:t xml:space="preserve">            </w:t>
      </w:r>
    </w:p>
    <w:p w14:paraId="7179C4EA">
      <w:pPr>
        <w:ind w:firstLine="1920" w:firstLineChars="800"/>
        <w:rPr>
          <w:sz w:val="24"/>
        </w:rPr>
      </w:pPr>
    </w:p>
    <w:p w14:paraId="7AFFD016">
      <w:pPr>
        <w:rPr>
          <w:sz w:val="24"/>
          <w:u w:val="single"/>
        </w:rPr>
      </w:pPr>
    </w:p>
    <w:p w14:paraId="1B75CBE1">
      <w:pPr>
        <w:rPr>
          <w:sz w:val="24"/>
          <w:u w:val="single"/>
        </w:rPr>
      </w:pPr>
    </w:p>
    <w:p w14:paraId="38110C5C">
      <w:pPr>
        <w:jc w:val="center"/>
        <w:rPr>
          <w:sz w:val="24"/>
          <w:u w:val="single"/>
        </w:rPr>
      </w:pPr>
    </w:p>
    <w:p w14:paraId="636C7FD9">
      <w:pPr>
        <w:ind w:firstLine="2400" w:firstLineChars="1000"/>
        <w:rPr>
          <w:sz w:val="24"/>
        </w:rPr>
      </w:pPr>
      <w:r>
        <w:rPr>
          <w:rFonts w:hint="eastAsia"/>
          <w:sz w:val="24"/>
        </w:rPr>
        <w:t xml:space="preserve">填表时间：     </w:t>
      </w:r>
      <w:r>
        <w:rPr>
          <w:rFonts w:hint="eastAsia"/>
          <w:sz w:val="24"/>
          <w:lang w:val="en-US" w:eastAsia="zh-CN"/>
        </w:rPr>
        <w:t>2026</w:t>
      </w:r>
      <w:r>
        <w:rPr>
          <w:rFonts w:hint="eastAsia"/>
          <w:sz w:val="24"/>
        </w:rPr>
        <w:t xml:space="preserve">年    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 xml:space="preserve"> 月   </w:t>
      </w:r>
      <w:r>
        <w:rPr>
          <w:rFonts w:hint="eastAsia"/>
          <w:sz w:val="24"/>
          <w:lang w:val="en-US" w:eastAsia="zh-CN"/>
        </w:rPr>
        <w:t>16</w:t>
      </w:r>
      <w:r>
        <w:rPr>
          <w:rFonts w:hint="eastAsia"/>
          <w:sz w:val="24"/>
        </w:rPr>
        <w:t xml:space="preserve"> 日</w:t>
      </w:r>
    </w:p>
    <w:p w14:paraId="7B6166F6">
      <w:pPr>
        <w:ind w:firstLine="2400" w:firstLineChars="1000"/>
        <w:rPr>
          <w:sz w:val="24"/>
        </w:rPr>
      </w:pPr>
    </w:p>
    <w:p w14:paraId="469BB4A3">
      <w:pPr>
        <w:ind w:firstLine="2400" w:firstLineChars="1000"/>
        <w:rPr>
          <w:sz w:val="24"/>
        </w:rPr>
      </w:pPr>
    </w:p>
    <w:p w14:paraId="40E17B82">
      <w:pPr>
        <w:ind w:firstLine="2400" w:firstLineChars="1000"/>
        <w:rPr>
          <w:sz w:val="24"/>
        </w:rPr>
      </w:pPr>
    </w:p>
    <w:p w14:paraId="68F79E4A">
      <w:pPr>
        <w:ind w:firstLine="2400" w:firstLineChars="1000"/>
        <w:rPr>
          <w:sz w:val="24"/>
        </w:rPr>
      </w:pPr>
    </w:p>
    <w:p w14:paraId="3781A05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海南师范大学印制</w:t>
      </w:r>
    </w:p>
    <w:p w14:paraId="389B6EAE"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填表说明</w:t>
      </w:r>
    </w:p>
    <w:p w14:paraId="077DD650">
      <w:pPr>
        <w:jc w:val="center"/>
        <w:rPr>
          <w:rFonts w:eastAsia="黑体"/>
          <w:sz w:val="44"/>
        </w:rPr>
      </w:pPr>
    </w:p>
    <w:p w14:paraId="65FEAA03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1.本表供本校专业技术人员评审高校教师系列专业技术资格时使用。１—17页由申报者填写，第4页中思想品德鉴定和师德师风表现由所在单位填写并盖章。17—20页由</w:t>
      </w:r>
      <w:r>
        <w:rPr>
          <w:rFonts w:hint="eastAsia" w:ascii="仿宋_GB2312" w:eastAsia="仿宋_GB2312"/>
          <w:sz w:val="32"/>
          <w:szCs w:val="32"/>
          <w:lang w:eastAsia="zh-CN"/>
        </w:rPr>
        <w:t>二级单位职称</w:t>
      </w:r>
      <w:r>
        <w:rPr>
          <w:rFonts w:hint="eastAsia" w:ascii="仿宋_GB2312" w:eastAsia="仿宋_GB2312"/>
          <w:sz w:val="32"/>
          <w:szCs w:val="32"/>
        </w:rPr>
        <w:t>评议工作委员会</w:t>
      </w:r>
      <w:r>
        <w:rPr>
          <w:rFonts w:hint="eastAsia" w:ascii="仿宋_GB2312" w:eastAsia="仿宋_GB2312"/>
          <w:sz w:val="32"/>
        </w:rPr>
        <w:t>或职称办填写。填写内容应经人事部门审核认可，编号由人事部门统一编制。</w:t>
      </w:r>
    </w:p>
    <w:p w14:paraId="087E3DD4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2.年月日一律用公历阿拉伯数字填字。</w:t>
      </w:r>
    </w:p>
    <w:p w14:paraId="3BDC1E49">
      <w:pPr>
        <w:spacing w:line="54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sz w:val="32"/>
        </w:rPr>
        <w:t>3.“相片”一律用近期一寸正面半身免冠照。</w:t>
      </w:r>
    </w:p>
    <w:p w14:paraId="76A20FB5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4.“毕业学校”填</w:t>
      </w:r>
      <w:r>
        <w:rPr>
          <w:rFonts w:hint="eastAsia" w:ascii="仿宋_GB2312" w:eastAsia="仿宋_GB2312"/>
          <w:sz w:val="32"/>
          <w:lang w:eastAsia="zh-CN"/>
        </w:rPr>
        <w:t>最高学历</w:t>
      </w:r>
      <w:r>
        <w:rPr>
          <w:rFonts w:hint="eastAsia" w:ascii="仿宋_GB2312" w:eastAsia="仿宋_GB2312"/>
          <w:sz w:val="32"/>
        </w:rPr>
        <w:t>毕业学校当时的全称。</w:t>
      </w:r>
    </w:p>
    <w:p w14:paraId="735A3BB9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5.晋升形式：正常晋升或破格晋升或转评</w:t>
      </w:r>
      <w:r>
        <w:rPr>
          <w:rFonts w:hint="eastAsia" w:ascii="仿宋_GB2312" w:eastAsia="仿宋_GB2312"/>
          <w:sz w:val="32"/>
          <w:lang w:eastAsia="zh-CN"/>
        </w:rPr>
        <w:t>或直评</w:t>
      </w:r>
      <w:r>
        <w:rPr>
          <w:rFonts w:hint="eastAsia" w:ascii="仿宋_GB2312" w:eastAsia="仿宋_GB2312"/>
          <w:sz w:val="32"/>
        </w:rPr>
        <w:t>。</w:t>
      </w:r>
    </w:p>
    <w:p w14:paraId="1CB5B96B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6.申报资格名称有：讲师、教学为主型副教授、教学科研型副教授、双师型副教授、教学为主型教授、教学科研型教授、双师型教授。</w:t>
      </w:r>
    </w:p>
    <w:p w14:paraId="56D194C6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7.聘任年限应足年，按“5年6个月”格式填写，一年按12个月计算，如2017年3月起聘，到2018年12月，任职年限就只有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年10个月，不到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年。</w:t>
      </w:r>
    </w:p>
    <w:p w14:paraId="343FB1AD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8.学年及学期表达：如2017-2018</w:t>
      </w: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</w:rPr>
        <w:t>一</w:t>
      </w:r>
      <w:r>
        <w:rPr>
          <w:rFonts w:hint="eastAsia" w:ascii="仿宋_GB2312" w:eastAsia="仿宋_GB2312"/>
          <w:sz w:val="32"/>
          <w:lang w:eastAsia="zh-CN"/>
        </w:rPr>
        <w:t>）</w:t>
      </w:r>
      <w:r>
        <w:rPr>
          <w:rFonts w:hint="eastAsia" w:ascii="仿宋_GB2312" w:eastAsia="仿宋_GB2312"/>
          <w:sz w:val="32"/>
        </w:rPr>
        <w:t>、2015-2016</w:t>
      </w: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</w:rPr>
        <w:t>二</w:t>
      </w:r>
      <w:r>
        <w:rPr>
          <w:rFonts w:hint="eastAsia" w:ascii="仿宋_GB2312" w:eastAsia="仿宋_GB2312"/>
          <w:sz w:val="32"/>
          <w:lang w:eastAsia="zh-CN"/>
        </w:rPr>
        <w:t>）</w:t>
      </w:r>
      <w:r>
        <w:rPr>
          <w:rFonts w:hint="eastAsia" w:ascii="仿宋_GB2312" w:eastAsia="仿宋_GB2312"/>
          <w:sz w:val="32"/>
        </w:rPr>
        <w:t>。</w:t>
      </w:r>
    </w:p>
    <w:p w14:paraId="7F491275">
      <w:pPr>
        <w:spacing w:line="540" w:lineRule="exact"/>
        <w:ind w:firstLine="643" w:firstLineChars="200"/>
        <w:rPr>
          <w:rFonts w:ascii="仿宋_GB2312" w:eastAsia="仿宋_GB2312"/>
          <w:b/>
          <w:sz w:val="32"/>
          <w:u w:val="single"/>
        </w:rPr>
      </w:pPr>
      <w:r>
        <w:rPr>
          <w:rFonts w:hint="eastAsia" w:ascii="仿宋_GB2312" w:eastAsia="仿宋_GB2312"/>
          <w:b/>
          <w:sz w:val="32"/>
          <w:u w:val="single"/>
        </w:rPr>
        <w:t>9.如填写表格内容较多，可自行增加行，没有内容的表格可删减行，但至少保留表头及一行，不可全删除。</w:t>
      </w:r>
    </w:p>
    <w:p w14:paraId="4AE473BB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10.国际人才</w:t>
      </w:r>
      <w:r>
        <w:rPr>
          <w:rFonts w:hint="eastAsia" w:ascii="仿宋_GB2312" w:eastAsia="仿宋_GB2312"/>
          <w:sz w:val="32"/>
          <w:lang w:eastAsia="zh-CN"/>
        </w:rPr>
        <w:t>可</w:t>
      </w:r>
      <w:r>
        <w:rPr>
          <w:rFonts w:hint="eastAsia" w:ascii="仿宋_GB2312" w:eastAsia="仿宋_GB2312"/>
          <w:sz w:val="32"/>
        </w:rPr>
        <w:t>依据《海南师范大学国际人才申报认定、高聘与评审高级职称管理办法（试行）》（</w:t>
      </w:r>
      <w:r>
        <w:rPr>
          <w:rFonts w:hint="eastAsia" w:ascii="仿宋_GB2312" w:eastAsia="仿宋_GB2312"/>
          <w:sz w:val="32"/>
          <w:lang w:eastAsia="zh-CN"/>
        </w:rPr>
        <w:t>海师办</w:t>
      </w:r>
      <w:r>
        <w:rPr>
          <w:rFonts w:hint="eastAsia" w:ascii="仿宋_GB2312" w:eastAsia="仿宋_GB2312"/>
          <w:sz w:val="32"/>
        </w:rPr>
        <w:t>〔2022〕57号）进行申报，评审条件依照《海南师范大学高校教师系列专业技术职务评审管理办法》（</w:t>
      </w:r>
      <w:r>
        <w:rPr>
          <w:rFonts w:hint="eastAsia" w:ascii="仿宋_GB2312" w:eastAsia="仿宋_GB2312"/>
          <w:sz w:val="32"/>
          <w:lang w:eastAsia="zh-CN"/>
        </w:rPr>
        <w:t>海师办</w:t>
      </w:r>
      <w:r>
        <w:rPr>
          <w:rFonts w:hint="eastAsia" w:ascii="仿宋_GB2312" w:eastAsia="仿宋_GB2312"/>
          <w:sz w:val="32"/>
        </w:rPr>
        <w:t>〔2021〕87号）执行。</w:t>
      </w:r>
    </w:p>
    <w:p w14:paraId="0EE6AADB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 w14:paraId="5BD460B6">
      <w:pPr>
        <w:jc w:val="center"/>
        <w:rPr>
          <w:rFonts w:hint="eastAsia" w:ascii="黑体" w:hAnsi="黑体" w:eastAsia="黑体"/>
          <w:sz w:val="32"/>
          <w:szCs w:val="32"/>
        </w:rPr>
        <w:sectPr>
          <w:pgSz w:w="11906" w:h="16838"/>
          <w:pgMar w:top="1559" w:right="1134" w:bottom="720" w:left="1134" w:header="851" w:footer="454" w:gutter="0"/>
          <w:cols w:space="425" w:num="1"/>
          <w:docGrid w:type="lines" w:linePitch="312" w:charSpace="0"/>
        </w:sectPr>
      </w:pPr>
    </w:p>
    <w:p w14:paraId="72A52177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基本情况</w:t>
      </w:r>
    </w:p>
    <w:tbl>
      <w:tblPr>
        <w:tblStyle w:val="6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564"/>
        <w:gridCol w:w="708"/>
        <w:gridCol w:w="142"/>
        <w:gridCol w:w="571"/>
        <w:gridCol w:w="279"/>
        <w:gridCol w:w="288"/>
        <w:gridCol w:w="215"/>
        <w:gridCol w:w="493"/>
        <w:gridCol w:w="355"/>
        <w:gridCol w:w="675"/>
        <w:gridCol w:w="125"/>
        <w:gridCol w:w="263"/>
        <w:gridCol w:w="567"/>
        <w:gridCol w:w="142"/>
        <w:gridCol w:w="146"/>
        <w:gridCol w:w="560"/>
        <w:gridCol w:w="364"/>
        <w:gridCol w:w="493"/>
        <w:gridCol w:w="57"/>
        <w:gridCol w:w="369"/>
        <w:gridCol w:w="1133"/>
      </w:tblGrid>
      <w:tr w14:paraId="1FAAE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57D1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姓名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4908F2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莫功勋</w:t>
            </w:r>
          </w:p>
        </w:tc>
        <w:tc>
          <w:tcPr>
            <w:tcW w:w="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4AF9D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95447E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224A5CF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出生年月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864A527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1994.08.25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B98B0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政治</w:t>
            </w:r>
          </w:p>
          <w:p w14:paraId="1C074AA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面貌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D7391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中共党员</w:t>
            </w:r>
          </w:p>
        </w:tc>
        <w:tc>
          <w:tcPr>
            <w:tcW w:w="2052" w:type="dxa"/>
            <w:gridSpan w:val="4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5379AAB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4CE5A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045F3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曾用名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35D1D5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F980A4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民族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1CB388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苗族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AA3E827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出生地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3E25EDD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湖南麻阳苗族自治区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F1A6DF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身体状况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92D71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健康</w:t>
            </w:r>
          </w:p>
        </w:tc>
        <w:tc>
          <w:tcPr>
            <w:tcW w:w="2052" w:type="dxa"/>
            <w:gridSpan w:val="4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49214609"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 w14:paraId="48C1E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DE3AC6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教师资格证种类及学科</w:t>
            </w:r>
          </w:p>
        </w:tc>
        <w:tc>
          <w:tcPr>
            <w:tcW w:w="22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299099"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高等学校教师资格</w:t>
            </w:r>
          </w:p>
          <w:p w14:paraId="2E2D499C">
            <w:pPr>
              <w:widowControl/>
              <w:jc w:val="center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美术学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78B29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身份证</w:t>
            </w:r>
            <w:r>
              <w:rPr>
                <w:rFonts w:ascii="宋体" w:hAnsi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Cs w:val="21"/>
              </w:rPr>
              <w:t>号码</w:t>
            </w:r>
          </w:p>
        </w:tc>
        <w:tc>
          <w:tcPr>
            <w:tcW w:w="319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8BB59E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052" w:type="dxa"/>
            <w:gridSpan w:val="4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4A22379F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26080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2AAE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最高学历</w:t>
            </w:r>
          </w:p>
          <w:p w14:paraId="560C2447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毕业院校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及毕业时间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8971D"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硕士研究生</w:t>
            </w:r>
          </w:p>
          <w:p w14:paraId="7FA43122">
            <w:pPr>
              <w:widowControl/>
              <w:jc w:val="center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广西艺术学院2020.06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86EDF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学历</w:t>
            </w:r>
            <w:r>
              <w:rPr>
                <w:rFonts w:ascii="宋体" w:hAnsi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Cs w:val="21"/>
              </w:rPr>
              <w:t>学位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2F4FBF"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硕士研究生</w:t>
            </w:r>
          </w:p>
          <w:p w14:paraId="75134B7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C83167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所学专业</w:t>
            </w:r>
          </w:p>
        </w:tc>
        <w:tc>
          <w:tcPr>
            <w:tcW w:w="204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1640E5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美术</w:t>
            </w:r>
          </w:p>
        </w:tc>
        <w:tc>
          <w:tcPr>
            <w:tcW w:w="2052" w:type="dxa"/>
            <w:gridSpan w:val="4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6A5D8581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1F59D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7379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现工作单位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221F7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海南师范大学</w:t>
            </w:r>
          </w:p>
        </w:tc>
        <w:tc>
          <w:tcPr>
            <w:tcW w:w="850" w:type="dxa"/>
            <w:gridSpan w:val="2"/>
            <w:vAlign w:val="center"/>
          </w:tcPr>
          <w:p w14:paraId="22E6976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参加工作时间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DCE6B8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2020.08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3B67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任教学科</w:t>
            </w:r>
          </w:p>
        </w:tc>
        <w:tc>
          <w:tcPr>
            <w:tcW w:w="204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C05C91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美术学</w:t>
            </w:r>
          </w:p>
        </w:tc>
        <w:tc>
          <w:tcPr>
            <w:tcW w:w="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7D07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晋升形式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300169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正常</w:t>
            </w:r>
          </w:p>
        </w:tc>
      </w:tr>
      <w:tr w14:paraId="722AE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7162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现专业技术资格</w:t>
            </w:r>
          </w:p>
        </w:tc>
        <w:tc>
          <w:tcPr>
            <w:tcW w:w="326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6B06FA6">
            <w:pPr>
              <w:widowControl/>
              <w:jc w:val="both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资格名称：助教资格</w:t>
            </w:r>
          </w:p>
          <w:p w14:paraId="1E5D23CC">
            <w:pPr>
              <w:widowControl/>
              <w:jc w:val="both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取得时间：2022年8月26日</w:t>
            </w:r>
          </w:p>
          <w:p w14:paraId="44451C83">
            <w:pPr>
              <w:widowControl/>
              <w:jc w:val="both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审批机关：海南师范大学</w:t>
            </w:r>
          </w:p>
        </w:tc>
        <w:tc>
          <w:tcPr>
            <w:tcW w:w="2273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0E22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申请学科组名称</w:t>
            </w:r>
          </w:p>
        </w:tc>
        <w:tc>
          <w:tcPr>
            <w:tcW w:w="297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0A70AF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艺体外组</w:t>
            </w:r>
          </w:p>
        </w:tc>
      </w:tr>
      <w:tr w14:paraId="617CD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A0843"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现任专业技术职务</w:t>
            </w:r>
          </w:p>
          <w:p w14:paraId="50630D1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聘任时间及聘任单位</w:t>
            </w:r>
          </w:p>
        </w:tc>
        <w:tc>
          <w:tcPr>
            <w:tcW w:w="326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96980B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lang w:val="en-US" w:eastAsia="zh-CN"/>
              </w:rPr>
              <w:t>聘任</w:t>
            </w: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时间：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2022年8月26日</w:t>
            </w:r>
          </w:p>
          <w:p w14:paraId="150AC986">
            <w:pPr>
              <w:widowControl/>
              <w:jc w:val="left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聘任</w:t>
            </w:r>
            <w:r>
              <w:rPr>
                <w:rFonts w:hint="eastAsia" w:ascii="宋体" w:hAnsi="宋体" w:cs="Arial"/>
                <w:kern w:val="0"/>
                <w:szCs w:val="21"/>
              </w:rPr>
              <w:t>单位：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海南师范大学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B7BA1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聘任年限</w:t>
            </w:r>
          </w:p>
        </w:tc>
        <w:tc>
          <w:tcPr>
            <w:tcW w:w="167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C72FA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年  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kern w:val="0"/>
                <w:szCs w:val="21"/>
              </w:rPr>
              <w:t>个月</w:t>
            </w:r>
          </w:p>
        </w:tc>
        <w:tc>
          <w:tcPr>
            <w:tcW w:w="857" w:type="dxa"/>
            <w:gridSpan w:val="2"/>
            <w:tcBorders>
              <w:right w:val="single" w:color="auto" w:sz="4" w:space="0"/>
            </w:tcBorders>
            <w:vAlign w:val="center"/>
          </w:tcPr>
          <w:p w14:paraId="5BD4892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职业资格证书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E8900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助教</w:t>
            </w:r>
          </w:p>
        </w:tc>
      </w:tr>
      <w:tr w14:paraId="0C7B1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E2E6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高校教师资格证</w:t>
            </w:r>
          </w:p>
          <w:p w14:paraId="2091B0E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专业名称</w:t>
            </w:r>
          </w:p>
        </w:tc>
        <w:tc>
          <w:tcPr>
            <w:tcW w:w="4415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87E9B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美术学</w:t>
            </w:r>
          </w:p>
        </w:tc>
        <w:tc>
          <w:tcPr>
            <w:tcW w:w="167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A51DD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外语成绩</w:t>
            </w:r>
          </w:p>
        </w:tc>
        <w:tc>
          <w:tcPr>
            <w:tcW w:w="24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869174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免试</w:t>
            </w:r>
          </w:p>
        </w:tc>
      </w:tr>
      <w:tr w14:paraId="3D9C2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0A22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申报专业</w:t>
            </w:r>
          </w:p>
        </w:tc>
        <w:tc>
          <w:tcPr>
            <w:tcW w:w="19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1F598B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美术学</w:t>
            </w:r>
          </w:p>
        </w:tc>
        <w:tc>
          <w:tcPr>
            <w:tcW w:w="163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CEC2C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申报资格名称</w:t>
            </w:r>
          </w:p>
        </w:tc>
        <w:tc>
          <w:tcPr>
            <w:tcW w:w="16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BBFE54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讲师</w:t>
            </w:r>
          </w:p>
        </w:tc>
        <w:tc>
          <w:tcPr>
            <w:tcW w:w="17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57DF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是否以国际人才身份申报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F7CF1">
            <w:pPr>
              <w:widowControl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 xml:space="preserve">□是   </w:t>
            </w:r>
            <w:r>
              <w:rPr>
                <w:rFonts w:hint="eastAsia" w:cs="Arial" w:asciiTheme="minorEastAsia" w:hAnsiTheme="minorEastAsia"/>
                <w:kern w:val="0"/>
                <w:sz w:val="22"/>
                <w:lang w:eastAsia="zh-CN"/>
              </w:rPr>
              <w:t>☑</w:t>
            </w:r>
            <w:r>
              <w:rPr>
                <w:rFonts w:hint="eastAsia" w:cs="Arial" w:asciiTheme="minorEastAsia" w:hAnsiTheme="minorEastAsia"/>
                <w:kern w:val="0"/>
                <w:sz w:val="22"/>
              </w:rPr>
              <w:t>否</w:t>
            </w:r>
          </w:p>
        </w:tc>
      </w:tr>
      <w:tr w14:paraId="11C84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7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22EB878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破格申报条件</w:t>
            </w:r>
          </w:p>
          <w:p w14:paraId="792DCB9F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Cs w:val="21"/>
              </w:rPr>
              <w:t>正常及转评不填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09" w:type="dxa"/>
            <w:gridSpan w:val="21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2541D169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符合条件</w:t>
            </w:r>
            <w:r>
              <w:rPr>
                <w:rFonts w:hint="eastAsia" w:ascii="宋体" w:hAnsi="宋体" w:cs="Arial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Cs w:val="21"/>
              </w:rPr>
              <w:t>：</w:t>
            </w:r>
          </w:p>
        </w:tc>
      </w:tr>
      <w:tr w14:paraId="29583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7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81EA9C4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直接评审条件</w:t>
            </w:r>
          </w:p>
          <w:p w14:paraId="4C77DAC9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Cs w:val="21"/>
              </w:rPr>
              <w:t>正常及转评不填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09" w:type="dxa"/>
            <w:gridSpan w:val="21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002927A9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符合条件</w:t>
            </w:r>
            <w:r>
              <w:rPr>
                <w:rFonts w:hint="eastAsia" w:ascii="宋体" w:hAnsi="宋体" w:cs="Arial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Cs w:val="21"/>
              </w:rPr>
              <w:t>：</w:t>
            </w:r>
          </w:p>
        </w:tc>
      </w:tr>
      <w:tr w14:paraId="6CEBD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781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73CF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学习培训经历</w:t>
            </w:r>
          </w:p>
          <w:p w14:paraId="08378C1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（包括参加学历学位教育、继续教育、培训、国内外进修等）</w:t>
            </w:r>
          </w:p>
        </w:tc>
      </w:tr>
      <w:tr w14:paraId="0CFC6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E14B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起止时间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264552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学习形式</w:t>
            </w:r>
          </w:p>
        </w:tc>
        <w:tc>
          <w:tcPr>
            <w:tcW w:w="14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8B12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学习单位名称</w:t>
            </w:r>
          </w:p>
        </w:tc>
        <w:tc>
          <w:tcPr>
            <w:tcW w:w="15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BAA229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学习院系及专业</w:t>
            </w:r>
          </w:p>
        </w:tc>
        <w:tc>
          <w:tcPr>
            <w:tcW w:w="124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BB6A3D6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学时或学分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CA51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Cs w:val="21"/>
              </w:rPr>
              <w:t>结肄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Arial"/>
                <w:kern w:val="0"/>
                <w:szCs w:val="21"/>
              </w:rPr>
              <w:t>业</w:t>
            </w:r>
          </w:p>
        </w:tc>
        <w:tc>
          <w:tcPr>
            <w:tcW w:w="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D53CDD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国</w:t>
            </w:r>
          </w:p>
          <w:p w14:paraId="0683E98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内外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72F8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证明人</w:t>
            </w:r>
          </w:p>
        </w:tc>
      </w:tr>
      <w:tr w14:paraId="1A346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03B1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lang w:val="en-US" w:eastAsia="zh-CN"/>
              </w:rPr>
              <w:t>2013年9月至2017年7月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31DC8A0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本科全日制</w:t>
            </w:r>
          </w:p>
        </w:tc>
        <w:tc>
          <w:tcPr>
            <w:tcW w:w="14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E866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lang w:val="en-US" w:eastAsia="zh-CN"/>
              </w:rPr>
              <w:t>广西艺术学院</w:t>
            </w:r>
          </w:p>
        </w:tc>
        <w:tc>
          <w:tcPr>
            <w:tcW w:w="15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3AC6C17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美术学院绘画</w:t>
            </w:r>
          </w:p>
        </w:tc>
        <w:tc>
          <w:tcPr>
            <w:tcW w:w="124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4CA2FA6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195学分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7CAD3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毕业</w:t>
            </w:r>
          </w:p>
        </w:tc>
        <w:tc>
          <w:tcPr>
            <w:tcW w:w="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D2C6BAD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3D481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谭泳石</w:t>
            </w:r>
          </w:p>
        </w:tc>
      </w:tr>
      <w:tr w14:paraId="4EC7B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8344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spacing w:val="20"/>
                <w:lang w:val="en-US" w:eastAsia="zh-CN"/>
              </w:rPr>
              <w:t>2017年9月至2020年7月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489A5A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硕士研究生全日制</w:t>
            </w:r>
          </w:p>
        </w:tc>
        <w:tc>
          <w:tcPr>
            <w:tcW w:w="14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D67B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lang w:val="en-US" w:eastAsia="zh-CN"/>
              </w:rPr>
              <w:t>广西艺术学院</w:t>
            </w:r>
          </w:p>
        </w:tc>
        <w:tc>
          <w:tcPr>
            <w:tcW w:w="15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BD1D3C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美术学院美术</w:t>
            </w:r>
          </w:p>
        </w:tc>
        <w:tc>
          <w:tcPr>
            <w:tcW w:w="124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B4D712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47学分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9FCA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毕业</w:t>
            </w:r>
          </w:p>
        </w:tc>
        <w:tc>
          <w:tcPr>
            <w:tcW w:w="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D659BA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977E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谭泳石</w:t>
            </w:r>
          </w:p>
        </w:tc>
      </w:tr>
    </w:tbl>
    <w:p w14:paraId="4714A8C2"/>
    <w:tbl>
      <w:tblPr>
        <w:tblStyle w:val="6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3265"/>
        <w:gridCol w:w="2410"/>
        <w:gridCol w:w="1701"/>
      </w:tblGrid>
      <w:tr w14:paraId="6DC2B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781" w:type="dxa"/>
            <w:gridSpan w:val="4"/>
            <w:vAlign w:val="center"/>
          </w:tcPr>
          <w:p w14:paraId="0A332C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工作经历</w:t>
            </w:r>
          </w:p>
        </w:tc>
      </w:tr>
      <w:tr w14:paraId="7ED8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51586F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  止  时  间</w:t>
            </w:r>
          </w:p>
        </w:tc>
        <w:tc>
          <w:tcPr>
            <w:tcW w:w="3265" w:type="dxa"/>
            <w:vAlign w:val="center"/>
          </w:tcPr>
          <w:p w14:paraId="50496B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      位</w:t>
            </w:r>
          </w:p>
        </w:tc>
        <w:tc>
          <w:tcPr>
            <w:tcW w:w="2410" w:type="dxa"/>
            <w:vAlign w:val="center"/>
          </w:tcPr>
          <w:p w14:paraId="7A1EA7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从 事 何 专 业</w:t>
            </w:r>
          </w:p>
          <w:p w14:paraId="2171A0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  术  工  作</w:t>
            </w:r>
          </w:p>
        </w:tc>
        <w:tc>
          <w:tcPr>
            <w:tcW w:w="1701" w:type="dxa"/>
            <w:vAlign w:val="center"/>
          </w:tcPr>
          <w:p w14:paraId="6C4312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      务</w:t>
            </w:r>
          </w:p>
        </w:tc>
      </w:tr>
      <w:tr w14:paraId="60C00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405" w:type="dxa"/>
            <w:vAlign w:val="center"/>
          </w:tcPr>
          <w:p w14:paraId="5C375F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/>
                <w:sz w:val="21"/>
                <w:szCs w:val="21"/>
              </w:rPr>
              <w:t xml:space="preserve">年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 xml:space="preserve"> 月—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eastAsia"/>
                <w:sz w:val="21"/>
                <w:szCs w:val="21"/>
              </w:rPr>
              <w:t xml:space="preserve">年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 xml:space="preserve"> 月</w:t>
            </w:r>
          </w:p>
        </w:tc>
        <w:tc>
          <w:tcPr>
            <w:tcW w:w="3265" w:type="dxa"/>
          </w:tcPr>
          <w:p w14:paraId="06B6440B">
            <w:pPr>
              <w:rPr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20"/>
                <w:lang w:val="en-US" w:eastAsia="zh-CN"/>
              </w:rPr>
              <w:t>海南师范大学</w:t>
            </w:r>
          </w:p>
        </w:tc>
        <w:tc>
          <w:tcPr>
            <w:tcW w:w="2410" w:type="dxa"/>
          </w:tcPr>
          <w:p w14:paraId="2442C75B">
            <w:pPr>
              <w:rPr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20"/>
                <w:lang w:val="en-US" w:eastAsia="zh-CN"/>
              </w:rPr>
              <w:t>美术学院实验员</w:t>
            </w:r>
          </w:p>
        </w:tc>
        <w:tc>
          <w:tcPr>
            <w:tcW w:w="1701" w:type="dxa"/>
          </w:tcPr>
          <w:p w14:paraId="0E42F470">
            <w:pPr>
              <w:rPr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20"/>
                <w:lang w:val="en-US" w:eastAsia="zh-CN"/>
              </w:rPr>
              <w:t>实验员</w:t>
            </w:r>
          </w:p>
        </w:tc>
      </w:tr>
      <w:tr w14:paraId="44C92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405" w:type="dxa"/>
            <w:vAlign w:val="center"/>
          </w:tcPr>
          <w:p w14:paraId="13940A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eastAsia"/>
                <w:sz w:val="21"/>
                <w:szCs w:val="21"/>
              </w:rPr>
              <w:t xml:space="preserve">年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 xml:space="preserve"> 月—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2026</w:t>
            </w:r>
            <w:r>
              <w:rPr>
                <w:rFonts w:hint="eastAsia"/>
                <w:sz w:val="21"/>
                <w:szCs w:val="21"/>
              </w:rPr>
              <w:t xml:space="preserve"> 年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3265" w:type="dxa"/>
          </w:tcPr>
          <w:p w14:paraId="413F8480">
            <w:pPr>
              <w:rPr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20"/>
                <w:lang w:val="en-US" w:eastAsia="zh-CN"/>
              </w:rPr>
              <w:t>海南师范大学</w:t>
            </w:r>
          </w:p>
        </w:tc>
        <w:tc>
          <w:tcPr>
            <w:tcW w:w="2410" w:type="dxa"/>
          </w:tcPr>
          <w:p w14:paraId="455A4BD8">
            <w:pPr>
              <w:rPr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20"/>
                <w:lang w:val="en-US" w:eastAsia="zh-CN"/>
              </w:rPr>
              <w:t>美术学院美术学专业教师</w:t>
            </w:r>
          </w:p>
        </w:tc>
        <w:tc>
          <w:tcPr>
            <w:tcW w:w="1701" w:type="dxa"/>
          </w:tcPr>
          <w:p w14:paraId="62330B85"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助教</w:t>
            </w:r>
          </w:p>
        </w:tc>
      </w:tr>
    </w:tbl>
    <w:p w14:paraId="6F28E07E"/>
    <w:tbl>
      <w:tblPr>
        <w:tblStyle w:val="6"/>
        <w:tblW w:w="978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2"/>
        <w:gridCol w:w="850"/>
        <w:gridCol w:w="1059"/>
        <w:gridCol w:w="926"/>
        <w:gridCol w:w="1559"/>
        <w:gridCol w:w="765"/>
        <w:gridCol w:w="766"/>
        <w:gridCol w:w="879"/>
        <w:gridCol w:w="850"/>
        <w:gridCol w:w="567"/>
        <w:gridCol w:w="1"/>
      </w:tblGrid>
      <w:tr w14:paraId="1502E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65" w:hRule="atLeast"/>
        </w:trPr>
        <w:tc>
          <w:tcPr>
            <w:tcW w:w="978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0F470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基本条件</w:t>
            </w:r>
          </w:p>
        </w:tc>
      </w:tr>
      <w:tr w14:paraId="46E56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482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FF19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思想品德鉴定及</w:t>
            </w:r>
          </w:p>
          <w:p w14:paraId="37F4B31B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师德师风表现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5F0263"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自202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年9月入职海南师范大学美术学院以来，本人主要承担美术学专业及绘画专业教学、相关专业技术工作与学院管理服务工作。任职期间，始终坚持以立德树人为根本任务，严格遵守高校教师职业道德规范，积极参加思想政治学习与师德师风教育活动，不断提升政治素养与职业自觉。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lang w:val="en-US" w:eastAsia="zh-CN"/>
              </w:rPr>
              <w:t>始终坚持教育初心，热爱学生，关心学生成长和发展，积极营造良好的学习环境。作为为一名共产党员，我始终坚持以习近平新时代中国特色社会主义思想为指导，在学校党委领导下不断加强自身的思想政治建设，努力提升政治素养和党性修养。</w:t>
            </w:r>
          </w:p>
          <w:p w14:paraId="466C6AA5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31112968">
            <w:pPr>
              <w:ind w:firstLine="1050" w:firstLineChars="50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分党委书记签名（盖章）：                     年   月   日</w:t>
            </w:r>
          </w:p>
        </w:tc>
      </w:tr>
      <w:tr w14:paraId="31CDA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45" w:hRule="atLeast"/>
        </w:trPr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3F13F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w w:val="90"/>
                <w:kern w:val="0"/>
                <w:szCs w:val="21"/>
              </w:rPr>
              <w:t>任现职以来年度考核结论</w:t>
            </w:r>
            <w:r>
              <w:rPr>
                <w:rFonts w:hint="eastAsia" w:ascii="宋体" w:hAnsi="宋体" w:cs="Arial"/>
                <w:w w:val="9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 w:val="20"/>
                <w:szCs w:val="21"/>
              </w:rPr>
              <w:t>高级职称至少填五年）</w:t>
            </w:r>
          </w:p>
        </w:tc>
        <w:tc>
          <w:tcPr>
            <w:tcW w:w="7371" w:type="dxa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663FF1">
            <w:pPr>
              <w:widowControl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2022年合格</w:t>
            </w:r>
          </w:p>
          <w:p w14:paraId="6C4117AD">
            <w:pPr>
              <w:widowControl/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2023年合格</w:t>
            </w:r>
          </w:p>
          <w:p w14:paraId="08680FEE">
            <w:pPr>
              <w:widowControl/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2024年合格</w:t>
            </w:r>
          </w:p>
          <w:p w14:paraId="1B3898FA">
            <w:pPr>
              <w:widowControl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2025年合格</w:t>
            </w:r>
          </w:p>
        </w:tc>
      </w:tr>
      <w:tr w14:paraId="019B4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08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0A357E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年师德考核结论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C79850">
            <w:pPr>
              <w:widowControl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2022年优秀</w:t>
            </w:r>
          </w:p>
          <w:p w14:paraId="1896B3E0">
            <w:pPr>
              <w:widowControl/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2023年合格</w:t>
            </w:r>
          </w:p>
          <w:p w14:paraId="7C28A4D4">
            <w:pPr>
              <w:widowControl/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2024年合格</w:t>
            </w:r>
          </w:p>
          <w:p w14:paraId="5DC94884">
            <w:pPr>
              <w:jc w:val="left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2025年合格</w:t>
            </w:r>
          </w:p>
        </w:tc>
      </w:tr>
      <w:tr w14:paraId="5C2BB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94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DCB365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减免工作量的原因及时间段（注明因何减免，原因有在管理岗位工作、休产假、挂职、借调、跟班学习等原因）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FD5EFC">
            <w:pPr>
              <w:jc w:val="left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 w14:paraId="2585F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08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217608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是否存在延迟申报情况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7BA3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  <w:lang w:eastAsia="zh-CN"/>
              </w:rPr>
              <w:t>☑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否</w:t>
            </w:r>
          </w:p>
        </w:tc>
        <w:tc>
          <w:tcPr>
            <w:tcW w:w="6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FE2703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□是，</w:t>
            </w:r>
            <w:r>
              <w:rPr>
                <w:rFonts w:hint="eastAsia" w:ascii="宋体" w:hAnsi="宋体" w:cs="Arial"/>
                <w:kern w:val="0"/>
                <w:szCs w:val="21"/>
              </w:rPr>
              <w:t>因                          延迟     年。</w:t>
            </w:r>
          </w:p>
        </w:tc>
      </w:tr>
      <w:tr w14:paraId="5B0D3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74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0EAD0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担任班主任或辅导员的任职单位及时间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AC216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2024年担任海南师范大学美术学院2023级油画班、2023级国画班、2023级水彩班辅导员至今</w:t>
            </w:r>
          </w:p>
        </w:tc>
      </w:tr>
      <w:tr w14:paraId="23DC5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782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35CEB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任现职以来的教学业绩情况</w:t>
            </w:r>
          </w:p>
        </w:tc>
      </w:tr>
      <w:tr w14:paraId="4E173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C9AF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教学方面条件</w:t>
            </w:r>
          </w:p>
        </w:tc>
        <w:tc>
          <w:tcPr>
            <w:tcW w:w="822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4481B1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instrText xml:space="preserve"> = 1 \* GB3 </w:instrTex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任现职以来，承担课堂教学工作量共计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756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252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学时，其中本科生课堂教学工作量共计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756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252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学时，其中实践类共计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48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学时。</w:t>
            </w:r>
          </w:p>
          <w:p w14:paraId="77CBC39D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instrText xml:space="preserve"> = 2 \* GB3 </w:instrTex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任现职以来教学评估达到“合格”以上占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single"/>
              </w:rPr>
              <w:t xml:space="preserve"> %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。</w:t>
            </w:r>
          </w:p>
          <w:p w14:paraId="6237BCB2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instrText xml:space="preserve"> = 3 \* GB3 </w:instrTex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③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本次晋升专业技术资格的课程评估成绩为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A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等级。</w:t>
            </w:r>
          </w:p>
          <w:p w14:paraId="2674DF21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instrText xml:space="preserve"> = 4 \* GB3 </w:instrTex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④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担任毕业实习和论文指导工作（   ）届；或担任本科生创新创业活动（   ）项；或担任本科生专业竞赛指导（   ）项；或担任本科生开展寒暑假社会实践（   ）项。</w:t>
            </w:r>
          </w:p>
        </w:tc>
      </w:tr>
      <w:tr w14:paraId="5236D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2538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任现职以来课程教学工作量业绩表（本科生）</w:t>
            </w:r>
          </w:p>
        </w:tc>
      </w:tr>
      <w:tr w14:paraId="18AD0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241EA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学年、学期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19CECD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7D47D9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D75FD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E76A6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1DCD0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AFB7F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0635DC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备注</w:t>
            </w:r>
          </w:p>
        </w:tc>
      </w:tr>
      <w:tr w14:paraId="2198C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41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2022-2023学年第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0ACA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色彩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C41C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2022绘画1班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51B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 xml:space="preserve">48 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611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B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74E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E08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6D493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650E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C5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2022-2023学年第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ABA7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透视与解剖学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FD98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2022美术学2班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F1B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646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B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DF3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36E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110A7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3169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2C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2022-2023学年第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78B3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构成基础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4DF5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2022美术学2班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6AA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D30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590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A07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E3ECA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F044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91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2022-2023学年第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2C1B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油画语言与实践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A03C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2021美术学2班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D56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927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30D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A2D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16785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B1AB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38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2022-2023学年第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0E43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社会文化观察实践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3E672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2020绘画1班</w:t>
            </w:r>
          </w:p>
          <w:p w14:paraId="4C7B62A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2020绘画2班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4D0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8EA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1FC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E7C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25F39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51C3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96B1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2023-2024学年第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1928B7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素描基础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23985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2023美术学1班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4A97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248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E5C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762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8149A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AF1E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A9CBF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2023-2024学年第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F1DA30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色彩基础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256B5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2023美术学2班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F3568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ADB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2C1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5ACF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2A12E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51EE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4B46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2023-2024学年第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4F54F4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油画语言与实践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43439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2022美术学2班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B89A0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8DC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A35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4A3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3FDCB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BDC6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A171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2023-2024学年第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269C57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油画语言与实践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3F8FA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2022美术学3班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88B8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2C2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FE5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DDE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C61EF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1979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96D4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2024-2025学年第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42930D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素描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94F8F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2024绘画1班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4CF5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9E05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69C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0856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90EB2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3E32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CAF2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2024-2025学年第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9C8530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色彩基础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6D899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2024美术学2班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C5BA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BB7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A24E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40E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86509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1067BA2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E012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2024-2025学年第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学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63CEE8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期教育见习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D1038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2022美术学3班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D857D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5DD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8EC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D48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69547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59B2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BB04B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2024-2025学年第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52BBE6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油画语言实践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1DA19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2023美术学3班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5B4A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058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8C4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9AE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77DCC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C476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B257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2024-2025学年第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D52DD1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油画技法解析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A5272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2022美术学3班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E405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7E1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0CF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FFA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640D7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2D6C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FE94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2024-2025学年第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318A21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美术教育考查与研习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F0D09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2022美术学2班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E3727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E00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247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CD2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D8013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ADAB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DB80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2025-2026学年第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3B838A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色彩基础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65D99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2025美术学1班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2F1A">
            <w:pPr>
              <w:spacing w:line="24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7BC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CEE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49D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AC391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18D5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E691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2025-2026学年第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036509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艺术采风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7D63F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2023绘画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班</w:t>
            </w:r>
          </w:p>
          <w:p w14:paraId="61D01666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2023绘画2班</w:t>
            </w:r>
          </w:p>
          <w:p w14:paraId="16909B97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2023绘画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F40C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1EB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CEF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CAC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3D38F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868E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80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小计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CBF1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9A48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3EE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756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462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56B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4F0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75DF9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4ADE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C529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任现职以来课程教学工作量业绩表（研究生）</w:t>
            </w:r>
          </w:p>
        </w:tc>
      </w:tr>
      <w:tr w14:paraId="30D34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D985E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学年、学期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D89952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CE01D7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486CE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28F7C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18629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C4FFB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446C46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备注</w:t>
            </w:r>
          </w:p>
        </w:tc>
      </w:tr>
      <w:tr w14:paraId="4247E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8D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B098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EE91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76A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F2A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FEC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720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D0CE9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742AA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65F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小计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022C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D74D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719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0D6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739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159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426E5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2345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93A1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任现职以来实践类教学工作量业绩表</w:t>
            </w:r>
          </w:p>
        </w:tc>
      </w:tr>
      <w:tr w14:paraId="608FF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226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学年、学期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C3BB3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4169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C35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实践教学时数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A66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CB1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22F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D6C3C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备注</w:t>
            </w:r>
          </w:p>
        </w:tc>
      </w:tr>
      <w:tr w14:paraId="54467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17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7609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79C89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D9C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5F7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8B1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B9E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43A63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BDCC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93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5070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3284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C5A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520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DD3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7E0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92E82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87BA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C1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小计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F12A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6B1E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07F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6F5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2E1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E02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69BB8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F404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2C9E0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指导学生实习、论文、实践情况</w:t>
            </w:r>
          </w:p>
        </w:tc>
      </w:tr>
      <w:tr w14:paraId="1E4B1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9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85BC5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201AFBA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53A8D3E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6D97EA49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</w:tbl>
    <w:p w14:paraId="11F82EA3">
      <w:r>
        <w:br w:type="page"/>
      </w:r>
    </w:p>
    <w:tbl>
      <w:tblPr>
        <w:tblStyle w:val="6"/>
        <w:tblW w:w="95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20"/>
        <w:gridCol w:w="1351"/>
        <w:gridCol w:w="660"/>
        <w:gridCol w:w="741"/>
        <w:gridCol w:w="741"/>
        <w:gridCol w:w="660"/>
        <w:gridCol w:w="660"/>
        <w:gridCol w:w="427"/>
        <w:gridCol w:w="699"/>
        <w:gridCol w:w="709"/>
        <w:gridCol w:w="709"/>
        <w:gridCol w:w="776"/>
      </w:tblGrid>
      <w:tr w14:paraId="0A216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8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B356EA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</w:t>
            </w:r>
          </w:p>
        </w:tc>
      </w:tr>
      <w:tr w14:paraId="3D7DF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71E52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69A89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</w:t>
            </w:r>
          </w:p>
          <w:p w14:paraId="515A85C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13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223B7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526C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31BB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9D2B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DF63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5D07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BAE4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6BC83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971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0E6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1DF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A4CDA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不分等级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3DC70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B8A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364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637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10E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1D7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3EE34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DED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F4E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5FC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726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4B209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6F438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17954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98A37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AD1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621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519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1E7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CDA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0CBBE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D2396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38B48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  <w:p w14:paraId="0AA7782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成果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A17AA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国家级教学成果奖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4573C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95FC2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DD341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E008A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F5ADC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C699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FDF9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BB0F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2C79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570C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3CF3E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8DB20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654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904FA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B8E99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E18F4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C2C90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E4BB0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7989A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57B6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CE88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1E2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5C4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CBC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23C0D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A1CAC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E73D3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一流</w:t>
            </w:r>
          </w:p>
          <w:p w14:paraId="72C1CBE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课程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BD27D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45FB7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51E35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ED1EB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82F6F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22C9C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7DC6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1890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01C0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3ACE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0FBC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227AA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94210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8AB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ADEF1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BAB32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C0340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666A0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F1E56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A215D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9BF8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E171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016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346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827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2DDF1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3C8DC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6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E951F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  <w:p w14:paraId="255A645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名师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6D8AB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CB4F2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8F07B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8EFC6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E476B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612DA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B135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BC84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5135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F813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94E2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38919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2A085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42D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FC5AB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95BD8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CF185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47066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63B40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212C7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33FE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A3F0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D3D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2BC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EC0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5D4E1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F1CBB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01ACF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教材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B474E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国家级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含马工程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C6E5E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9D321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CE595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B92E5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FA432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A530C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A499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C27B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1002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6080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52FAB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50D02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9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746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C348A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48925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C8DB9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AD364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20748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F56AF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C7EA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C677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2A4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591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701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11A83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0F0C8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F38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CFC04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“百佳”</w:t>
            </w:r>
          </w:p>
          <w:p w14:paraId="6FC6E72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9FB90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551E3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B3A38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61381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8B682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3509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AF1A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C75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73E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37A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7FCB9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75E71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FD2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EA35B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其他</w:t>
            </w:r>
          </w:p>
          <w:p w14:paraId="53EA439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9CE81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33F35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940AF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A2A77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2EE45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0B6C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E4EB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6D7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B16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0E2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50279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54A40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12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35F15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课堂</w:t>
            </w:r>
          </w:p>
          <w:p w14:paraId="763D5E2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F6BA4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教育部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64363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915EE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1F7FB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7C85E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FE09E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41BE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E989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3C2F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7903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C0E5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578C9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7B938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13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B63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338AD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教育厅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390F4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F2697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E0D7A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062B5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FA50F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0C83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E2CF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6E3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BD6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FED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6855C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3016B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15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AEBCF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  <w:p w14:paraId="295CE82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研究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D8709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重大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4F1C2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5CE53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ACF36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F0CFD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D528F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94A5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10EF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5FC6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809C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68F4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09887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2EEB1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16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ECC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E6C58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重点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26179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7A9C6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03CA7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FA4F3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02F32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0EA2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25FC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698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341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014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673D6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DB1D6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5B0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768C9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一般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7CFF7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94553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DD01C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0F880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8F51A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2477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662B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082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8EF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F8C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67D7B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BA62F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18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6A7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D825A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海南省高等教育学会优秀教研论文奖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0F183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9CD23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BE483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F50AA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150DF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5769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03EA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EB6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E7D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542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3DCFC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46212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19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5CA90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  <w:p w14:paraId="37CCEAE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作品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C44AB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全国A类作品奖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57525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42875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4E1D0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5498A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A1D6D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98A2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ACF0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561C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6AE5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CA6A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776B8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0750C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A8F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64285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全国B类作品奖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A953B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C53A5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27B00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EBD00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72423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B973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ACD2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2D5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0BE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EB8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24DD5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02668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7C4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7EF0B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6BD09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5847F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508AB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1E7A2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F9C96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B6B9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DEAB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DE0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53F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784C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</w:tbl>
    <w:p w14:paraId="003A8C50">
      <w:pPr>
        <w:rPr>
          <w:rFonts w:hint="eastAsia" w:asciiTheme="minorEastAsia" w:hAnsiTheme="minorEastAsia" w:eastAsiaTheme="minorEastAsia" w:cstheme="minorEastAsia"/>
        </w:rPr>
      </w:pPr>
    </w:p>
    <w:p w14:paraId="2DB6ABEE">
      <w:pPr>
        <w:rPr>
          <w:rFonts w:ascii="宋体" w:hAnsi="宋体" w:eastAsia="宋体" w:cs="宋体"/>
          <w:kern w:val="0"/>
          <w:sz w:val="24"/>
          <w:szCs w:val="24"/>
        </w:rPr>
      </w:pPr>
    </w:p>
    <w:p w14:paraId="0EF0A8AE">
      <w:pPr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6"/>
        <w:tblW w:w="97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896"/>
        <w:gridCol w:w="1382"/>
        <w:gridCol w:w="675"/>
        <w:gridCol w:w="758"/>
        <w:gridCol w:w="758"/>
        <w:gridCol w:w="67"/>
        <w:gridCol w:w="608"/>
        <w:gridCol w:w="675"/>
        <w:gridCol w:w="437"/>
        <w:gridCol w:w="715"/>
        <w:gridCol w:w="725"/>
        <w:gridCol w:w="725"/>
        <w:gridCol w:w="794"/>
      </w:tblGrid>
      <w:tr w14:paraId="5DB79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97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D33561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</w:t>
            </w:r>
          </w:p>
        </w:tc>
      </w:tr>
      <w:tr w14:paraId="1B326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E5285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7C9B3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</w:t>
            </w:r>
          </w:p>
          <w:p w14:paraId="20E33FB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18B8A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573A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FC81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1DD0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E5A0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1396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627D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7EFC8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EF8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D6F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6E9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03934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不分等级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1899E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B6A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36C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B18C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553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45F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4261C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5D2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4C1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AE1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BB7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6A26B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341D3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B7778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53F3A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D36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3AC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28B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CF7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915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7DFBE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0684C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D9671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教学指导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655C4F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全国A类</w:t>
            </w:r>
          </w:p>
          <w:p w14:paraId="430250C7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537467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03AA9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90122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56203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B14C6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CFB5D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3F38B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5B6B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96D41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712E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 w14:paraId="12B54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BDA4EE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765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D8780F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全国B类</w:t>
            </w:r>
          </w:p>
          <w:p w14:paraId="66C18B24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B22DD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D30F7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29BA5E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DB975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17E4B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FF36E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47A5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EA81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18D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9E46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2621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EF69B4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6640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34A08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全国C类</w:t>
            </w:r>
          </w:p>
          <w:p w14:paraId="29D93B5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96F3F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E7E8A3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AAC412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79D7F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F60AB1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CB7A1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3187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12F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0C8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DDE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E7AF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5ABAE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91D1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9E586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省级</w:t>
            </w:r>
          </w:p>
          <w:p w14:paraId="7A1EFDD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4CB462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F01B5D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60B782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57ED6D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46688D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64A2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2CF03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E510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6ABB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FB3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DF7E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59BF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04DE3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教学案例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B81250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B549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160分/个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5EEB3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0EF99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FFF9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77934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2BB64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 w14:paraId="0106C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BCF8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BC0B5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优秀论文指导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8CC7E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博士</w:t>
            </w:r>
          </w:p>
          <w:p w14:paraId="67942F71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AA30F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E43E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AC3D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A6B4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6848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83EA4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 w14:paraId="0D20C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D6563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9A9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DE8AC4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硕士</w:t>
            </w:r>
          </w:p>
          <w:p w14:paraId="36087A4E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0089F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67B2D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BDFD9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1D20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9EAE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3395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F485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CCBF7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E869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973973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博士省级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0F57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FED8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676D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728E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056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56B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C039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80B4E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5DA9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0211D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硕士省级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C7FD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F93C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C38C7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0FE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3EB5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B5F0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D49A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6D82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初始教学总分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8B52E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E2563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AA39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8D09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A341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师德师风考核加分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459DE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A1F87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EB9B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E964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EEC7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B13B2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最后教学总分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E2F4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D16ED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D3EC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</w:tbl>
    <w:p w14:paraId="4D6B8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1.为鼓励协同创新、团队创新，凡是我校多名教师合作的教学成果、一流课程、教材、教学作品和教学案例奖励，两名教师合作的奖励分别按相应分值的70%、30%计算，三名教师合作的奖励分别按相应分值的65%、25%、10%计算，四名教师合作的奖励分别按相应分值的65%、20%、10%、5%计算，五名及以上教师合作的奖励，前四名分别按相应分值的60%、20%、10%、5%计算，其余名次按相应分值的5%平均计算。</w:t>
      </w:r>
    </w:p>
    <w:p w14:paraId="7CF38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2.当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课堂教学+教学研究+教学成果三项分值之和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超过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教育教学能力业绩量化总分值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的50%时，只将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课堂教学+教学研究+教学成果三项分值之和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按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初始教育教学能力业绩量化总分值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的50%计入个人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最终教育教学能力业绩量化总分值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（只折算一次），超过部分不计入分值。</w:t>
      </w:r>
    </w:p>
    <w:p w14:paraId="4266868E">
      <w:pPr>
        <w:spacing w:line="360" w:lineRule="exact"/>
        <w:rPr>
          <w:rFonts w:ascii="宋体" w:hAnsi="宋体" w:eastAsia="宋体" w:cs="宋体"/>
          <w:kern w:val="0"/>
          <w:sz w:val="24"/>
          <w:szCs w:val="24"/>
        </w:rPr>
      </w:pPr>
    </w:p>
    <w:p w14:paraId="2E371112">
      <w:pPr>
        <w:spacing w:line="360" w:lineRule="exact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25A5CCFF"/>
    <w:p w14:paraId="1938FAE5">
      <w:pPr>
        <w:widowControl/>
        <w:jc w:val="left"/>
      </w:pPr>
      <w:r>
        <w:br w:type="page"/>
      </w:r>
    </w:p>
    <w:p w14:paraId="15116399">
      <w:pPr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任现职以来教育教学能力业绩情况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709"/>
        <w:gridCol w:w="1418"/>
        <w:gridCol w:w="1417"/>
        <w:gridCol w:w="1134"/>
        <w:gridCol w:w="532"/>
      </w:tblGrid>
      <w:tr w14:paraId="1AD9BC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22417A15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一、教学成果奖</w:t>
            </w:r>
          </w:p>
        </w:tc>
      </w:tr>
      <w:tr w14:paraId="5BFA7B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BC4A72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296E834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获奖教学成果名称</w:t>
            </w:r>
          </w:p>
        </w:tc>
        <w:tc>
          <w:tcPr>
            <w:tcW w:w="708" w:type="dxa"/>
            <w:vAlign w:val="center"/>
          </w:tcPr>
          <w:p w14:paraId="79B02D0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9DCEAD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709" w:type="dxa"/>
            <w:vAlign w:val="center"/>
          </w:tcPr>
          <w:p w14:paraId="166EBEC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A24317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8" w:type="dxa"/>
            <w:vAlign w:val="center"/>
          </w:tcPr>
          <w:p w14:paraId="6A2A09B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05C80EB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61D19FB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0F56716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323A742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D3C55E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67FDCA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31DB8B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22E156B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D111F78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</w:tcPr>
          <w:p w14:paraId="75DF04D9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</w:tcPr>
          <w:p w14:paraId="7A8C4691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14:paraId="34BAEE06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32B94B4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 w14:paraId="2A78A4BE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F7E97D5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 w14:paraId="536319F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52AB35D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111"/>
        <w:gridCol w:w="709"/>
        <w:gridCol w:w="1417"/>
        <w:gridCol w:w="1276"/>
        <w:gridCol w:w="992"/>
        <w:gridCol w:w="532"/>
      </w:tblGrid>
      <w:tr w14:paraId="71360D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3B7F7B17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二、一流课程奖</w:t>
            </w:r>
          </w:p>
        </w:tc>
      </w:tr>
      <w:tr w14:paraId="7F43A0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A5DA08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111" w:type="dxa"/>
            <w:vAlign w:val="center"/>
          </w:tcPr>
          <w:p w14:paraId="2A36D24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获奖课程名称</w:t>
            </w:r>
          </w:p>
        </w:tc>
        <w:tc>
          <w:tcPr>
            <w:tcW w:w="709" w:type="dxa"/>
            <w:vAlign w:val="center"/>
          </w:tcPr>
          <w:p w14:paraId="3A9A33B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166002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417" w:type="dxa"/>
            <w:vAlign w:val="center"/>
          </w:tcPr>
          <w:p w14:paraId="434BABB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71C208E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140334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699EB5A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盖章单位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5F3FD6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AC42C4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81EDDF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11AC77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F13353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707038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19F27F7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5BCAA1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EB9F71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B9FBFF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32FD6CE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3AD9B0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10DEE275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850"/>
        <w:gridCol w:w="2410"/>
        <w:gridCol w:w="992"/>
        <w:gridCol w:w="532"/>
      </w:tblGrid>
      <w:tr w14:paraId="3A19AE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 w14:paraId="4891A969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三、教学名师</w:t>
            </w:r>
          </w:p>
        </w:tc>
      </w:tr>
      <w:tr w14:paraId="7AFCBA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5887DE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253" w:type="dxa"/>
            <w:vAlign w:val="center"/>
          </w:tcPr>
          <w:p w14:paraId="538EEE9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获奖名称</w:t>
            </w:r>
          </w:p>
        </w:tc>
        <w:tc>
          <w:tcPr>
            <w:tcW w:w="850" w:type="dxa"/>
            <w:vAlign w:val="center"/>
          </w:tcPr>
          <w:p w14:paraId="198B4C6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1B69BB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3D37B22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4176A13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0E31219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092E19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46260A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2577B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8BACE0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73B2CF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5A71383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78D769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577643B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4BACDED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43E288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2FFA058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1559"/>
        <w:gridCol w:w="1417"/>
        <w:gridCol w:w="1418"/>
        <w:gridCol w:w="992"/>
        <w:gridCol w:w="532"/>
      </w:tblGrid>
      <w:tr w14:paraId="21F5CE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575CFAF3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四、教材奖</w:t>
            </w:r>
          </w:p>
        </w:tc>
      </w:tr>
      <w:tr w14:paraId="39C135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5F5503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13678CD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获奖教材名称</w:t>
            </w:r>
          </w:p>
        </w:tc>
        <w:tc>
          <w:tcPr>
            <w:tcW w:w="1559" w:type="dxa"/>
            <w:vAlign w:val="center"/>
          </w:tcPr>
          <w:p w14:paraId="4D6036E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获奖级别</w:t>
            </w:r>
          </w:p>
        </w:tc>
        <w:tc>
          <w:tcPr>
            <w:tcW w:w="1417" w:type="dxa"/>
            <w:vAlign w:val="center"/>
          </w:tcPr>
          <w:p w14:paraId="030B97B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3A554E8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C7C397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66BB960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941A28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0A224A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162612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334BB3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A56CB0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0FF49A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8C0C4D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E3EE84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0A1A5C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54B490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CEA8FB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F2B153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39717756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343106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25CC33DC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五、课程教学奖</w:t>
            </w:r>
          </w:p>
        </w:tc>
      </w:tr>
      <w:tr w14:paraId="4D72E5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E7BE6B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7F614B1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课程教学获奖名称</w:t>
            </w:r>
          </w:p>
        </w:tc>
        <w:tc>
          <w:tcPr>
            <w:tcW w:w="708" w:type="dxa"/>
            <w:vAlign w:val="center"/>
          </w:tcPr>
          <w:p w14:paraId="1EA8FB5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9D0451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62C13C2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F827BB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7754342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5CC254F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008DF36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1E4C605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7DD40C7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BCD5D5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6183A4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3CC4C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341D79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BDC4E5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3AA2A1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A5F29E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5D4CD6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BE28C7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4C4DECA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4CE98DF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51A3B50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6E63B4A8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1CB624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7FCE8105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六、教学研究</w:t>
            </w:r>
          </w:p>
        </w:tc>
      </w:tr>
      <w:tr w14:paraId="5C4FFC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B25D6C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03A7534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教学研究成果名称</w:t>
            </w:r>
          </w:p>
        </w:tc>
        <w:tc>
          <w:tcPr>
            <w:tcW w:w="708" w:type="dxa"/>
            <w:vAlign w:val="center"/>
          </w:tcPr>
          <w:p w14:paraId="1A356A3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AD8C97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71F6D1F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B76B9B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5093C67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2EB56C7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26997B4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2EBFE7B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83B5C4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8345D1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A2B3F9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243E61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B26B8B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62D678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B8F8DA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2C9C81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2B3471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5E863B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211D9A0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5731ABD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AB4402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DEC5C04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343431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  <w:vAlign w:val="center"/>
          </w:tcPr>
          <w:p w14:paraId="40AECE9E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七、教学作品奖</w:t>
            </w:r>
          </w:p>
        </w:tc>
      </w:tr>
      <w:tr w14:paraId="2532FA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EDC882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7FDB143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获奖作品名称</w:t>
            </w:r>
          </w:p>
        </w:tc>
        <w:tc>
          <w:tcPr>
            <w:tcW w:w="708" w:type="dxa"/>
            <w:vAlign w:val="center"/>
          </w:tcPr>
          <w:p w14:paraId="313EFAC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123460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75B8463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EE6078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378A14E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5DB0EED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0001782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757B172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81E0CE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934CC4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F1B617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9E6EF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F0529D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46F2A6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B9EBA9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81FCAC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375B77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2366FA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BDCEA1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3400E7B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65E639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95226B1">
      <w:pPr>
        <w:rPr>
          <w:rFonts w:cs="宋体" w:asciiTheme="minorEastAsia" w:hAnsiTheme="minorEastAsia"/>
          <w:kern w:val="0"/>
          <w:szCs w:val="21"/>
        </w:rPr>
      </w:pPr>
    </w:p>
    <w:p w14:paraId="34C6ED16">
      <w:pPr>
        <w:widowControl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br w:type="page"/>
      </w:r>
    </w:p>
    <w:p w14:paraId="01235366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078"/>
        <w:gridCol w:w="704"/>
        <w:gridCol w:w="845"/>
        <w:gridCol w:w="1759"/>
        <w:gridCol w:w="1276"/>
        <w:gridCol w:w="850"/>
        <w:gridCol w:w="532"/>
      </w:tblGrid>
      <w:tr w14:paraId="6E8E89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23466D25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八、教学指导奖</w:t>
            </w:r>
          </w:p>
        </w:tc>
      </w:tr>
      <w:tr w14:paraId="3D2020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04B2CDA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78" w:type="dxa"/>
            <w:vAlign w:val="center"/>
          </w:tcPr>
          <w:p w14:paraId="42E8B7F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指导获奖名称</w:t>
            </w:r>
          </w:p>
        </w:tc>
        <w:tc>
          <w:tcPr>
            <w:tcW w:w="704" w:type="dxa"/>
            <w:vAlign w:val="center"/>
          </w:tcPr>
          <w:p w14:paraId="3DB95E5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D2ED3F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45" w:type="dxa"/>
            <w:vAlign w:val="center"/>
          </w:tcPr>
          <w:p w14:paraId="292D94C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B0D4C1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759" w:type="dxa"/>
            <w:vAlign w:val="center"/>
          </w:tcPr>
          <w:p w14:paraId="6DDC5EC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 w14:paraId="5A5A65C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EE0E48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0ABF637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盖章单位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22E000A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5535107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1169E6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24845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54137A3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68D35C7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078" w:type="dxa"/>
            <w:vAlign w:val="center"/>
          </w:tcPr>
          <w:p w14:paraId="1ECE970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777370A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45" w:type="dxa"/>
            <w:vAlign w:val="center"/>
          </w:tcPr>
          <w:p w14:paraId="1C5FB16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59" w:type="dxa"/>
            <w:vAlign w:val="center"/>
          </w:tcPr>
          <w:p w14:paraId="3FD9CDF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FD10E0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6924D73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1E866E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733FA8CA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091"/>
        <w:gridCol w:w="705"/>
        <w:gridCol w:w="1737"/>
        <w:gridCol w:w="1843"/>
        <w:gridCol w:w="1134"/>
        <w:gridCol w:w="532"/>
      </w:tblGrid>
      <w:tr w14:paraId="20F6E6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7AFCD9E7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九、教学案例奖</w:t>
            </w:r>
          </w:p>
        </w:tc>
      </w:tr>
      <w:tr w14:paraId="70B5A6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Align w:val="center"/>
          </w:tcPr>
          <w:p w14:paraId="14B8858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91" w:type="dxa"/>
            <w:vAlign w:val="center"/>
          </w:tcPr>
          <w:p w14:paraId="092BD57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获奖案例名称</w:t>
            </w:r>
          </w:p>
        </w:tc>
        <w:tc>
          <w:tcPr>
            <w:tcW w:w="705" w:type="dxa"/>
            <w:vAlign w:val="center"/>
          </w:tcPr>
          <w:p w14:paraId="4EDA56D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8F68C5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37" w:type="dxa"/>
            <w:vAlign w:val="center"/>
          </w:tcPr>
          <w:p w14:paraId="5329302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086C2B2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 w14:paraId="17A7FE3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1F40A50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3CF0F40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7423EB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5FCF27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11BBFB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1056D18E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BD2C65F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091" w:type="dxa"/>
          </w:tcPr>
          <w:p w14:paraId="4EB71AF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5" w:type="dxa"/>
          </w:tcPr>
          <w:p w14:paraId="0A609818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37" w:type="dxa"/>
          </w:tcPr>
          <w:p w14:paraId="2E7ED10A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</w:tcPr>
          <w:p w14:paraId="60A499DF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98C51E6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 w14:paraId="2E517130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6CEA6D4D">
      <w:pPr>
        <w:rPr>
          <w:rFonts w:cs="宋体" w:asciiTheme="minorEastAsia" w:hAnsiTheme="minorEastAsia"/>
          <w:b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104"/>
        <w:gridCol w:w="866"/>
        <w:gridCol w:w="689"/>
        <w:gridCol w:w="1721"/>
        <w:gridCol w:w="1276"/>
        <w:gridCol w:w="850"/>
        <w:gridCol w:w="532"/>
      </w:tblGrid>
      <w:tr w14:paraId="39FFE9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4AB6E9F2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十、优秀论文指导奖</w:t>
            </w:r>
          </w:p>
        </w:tc>
      </w:tr>
      <w:tr w14:paraId="5CA64B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4C10462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04" w:type="dxa"/>
            <w:vAlign w:val="center"/>
          </w:tcPr>
          <w:p w14:paraId="24BE1BA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指导论文获奖名称</w:t>
            </w:r>
          </w:p>
        </w:tc>
        <w:tc>
          <w:tcPr>
            <w:tcW w:w="866" w:type="dxa"/>
            <w:vAlign w:val="center"/>
          </w:tcPr>
          <w:p w14:paraId="3EE5469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硕士/博士</w:t>
            </w:r>
          </w:p>
        </w:tc>
        <w:tc>
          <w:tcPr>
            <w:tcW w:w="689" w:type="dxa"/>
            <w:vAlign w:val="center"/>
          </w:tcPr>
          <w:p w14:paraId="6317FBD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993CA4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21" w:type="dxa"/>
            <w:vAlign w:val="center"/>
          </w:tcPr>
          <w:p w14:paraId="4748F33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 w14:paraId="74BCF4D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709FE1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3A70049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盖章单位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4FAB1D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ED1448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3DA456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007BC4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257549A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091AFAC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04" w:type="dxa"/>
            <w:vAlign w:val="center"/>
          </w:tcPr>
          <w:p w14:paraId="5C1BF7A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4C89B6F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492DC30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7B2351E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F028D3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44E819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C15765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45A59170">
      <w:pPr>
        <w:rPr>
          <w:rFonts w:cs="宋体" w:asciiTheme="minorEastAsia" w:hAnsiTheme="minorEastAsia"/>
          <w:kern w:val="0"/>
          <w:szCs w:val="21"/>
        </w:rPr>
      </w:pPr>
    </w:p>
    <w:p w14:paraId="366C18DF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page"/>
      </w:r>
    </w:p>
    <w:tbl>
      <w:tblPr>
        <w:tblStyle w:val="6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30"/>
        <w:gridCol w:w="2127"/>
        <w:gridCol w:w="1134"/>
        <w:gridCol w:w="708"/>
        <w:gridCol w:w="709"/>
        <w:gridCol w:w="709"/>
        <w:gridCol w:w="709"/>
        <w:gridCol w:w="708"/>
      </w:tblGrid>
      <w:tr w14:paraId="5945C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BAAF5DE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 xml:space="preserve">高校教师职务任职资格评审科研创新能力评价计分汇总表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  <w:lang w:eastAsia="zh-CN"/>
              </w:rPr>
              <w:t>人文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社会科学类）</w:t>
            </w:r>
          </w:p>
        </w:tc>
      </w:tr>
      <w:tr w14:paraId="33A47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AA3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F96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A81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59D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BAE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09F77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7CF65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02B00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38930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F3B2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C114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CCB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C5CA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6076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B772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3CD2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5449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D00A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</w:tr>
      <w:tr w14:paraId="70113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332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655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1EDE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5A35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158E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314C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EC1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80B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DF4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1481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0DC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B28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D8AF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7E56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8A20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8F37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593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19B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EA1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5811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498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B436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部委级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90F4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2E46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0D26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5A1F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712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EDC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EF7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70ED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2D5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BD4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22E4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D041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7FBF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0DF8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ADE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DE1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491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13A16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5C6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49E9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C377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3D03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0F19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CC7C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760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816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E87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5DFA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A11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205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16FC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F8A1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1AB2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7FF5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DEB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78B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1EA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577A8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4F8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642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A92D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4377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581F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5C22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1E5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90AA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B11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6AE6E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B7E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6855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B6E3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2010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A42D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B19F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E2E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7E8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09D09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7E0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732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95FE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0601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2FF3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761D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717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A16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146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2B9B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AB7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377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FD0C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D000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E699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AF8E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73B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D199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03D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5BBE2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EBB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001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5760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4326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314E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9456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6B2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9B3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C8C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62EFD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4F22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1A1E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15CD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8CA0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D2CE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4A0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4C1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2CC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611F0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42E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A88D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48EC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31D9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A690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BD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D0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08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78CE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54E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E4C4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F28C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C425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AA02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F9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01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BA8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133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020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39B2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57F3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E1C0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C501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BF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B9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0A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F08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41F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B91E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413F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0911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D503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17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77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61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9ED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2BA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022E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9C93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FAC6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E0E7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CE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B2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12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2C9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4662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018A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F33B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880F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5A96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5AD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584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EF8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2626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3900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3939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4DE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E7F5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C531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22C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59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7D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2E31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EE7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B3AC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8860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D9B2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FC06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DA7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58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006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5969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3084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四、表彰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AF5C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142D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26E7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1456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B20C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3B9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389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A29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E332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3FF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A69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C650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D2D6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98E8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CF16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EA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A4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F7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D3D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939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D7B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6153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F540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A859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097D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AD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21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6B9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2F04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762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B2A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1FDA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5D42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495D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BB51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43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43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B2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8AD8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792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963F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（部委奖）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BA6A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27DD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A7D9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FA9D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69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83D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B2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9B50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D9E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E36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EF9A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E2C3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C9DE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0B7F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5F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A0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85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6227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06F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3C6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B79D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CE76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098A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41DA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9C5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B7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7D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066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CA7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E3D8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（省级奖）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86C2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DD5D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A689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7A96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CD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BD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1C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1937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B52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343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ED15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467F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88A6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16CE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6B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C4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024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488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02E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F4B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5ED5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EAB1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2FCC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FB1D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41B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88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D5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47BE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8D0C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五、应用成果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320A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6AE0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121A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EDD8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6AF7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A6C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9CF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88E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0C6F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C0D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B58F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83A5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5D2D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B374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83AE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1F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5A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B6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D09E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65A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C2FB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6973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227C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3543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DF6F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D5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57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44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2DCE47C3"/>
    <w:p w14:paraId="479602B9"/>
    <w:p w14:paraId="1B719850"/>
    <w:tbl>
      <w:tblPr>
        <w:tblStyle w:val="6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36"/>
        <w:gridCol w:w="1342"/>
        <w:gridCol w:w="1997"/>
        <w:gridCol w:w="297"/>
        <w:gridCol w:w="837"/>
        <w:gridCol w:w="686"/>
        <w:gridCol w:w="690"/>
        <w:gridCol w:w="709"/>
        <w:gridCol w:w="709"/>
        <w:gridCol w:w="719"/>
      </w:tblGrid>
      <w:tr w14:paraId="0AE34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11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7C0D1EB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  <w:lang w:eastAsia="zh-CN"/>
              </w:rPr>
              <w:t>人文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社会科学类）</w:t>
            </w:r>
          </w:p>
        </w:tc>
      </w:tr>
      <w:tr w14:paraId="1867A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699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8E2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6D2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D5A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A49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AC245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472E3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20E38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3A74B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681E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六、文艺创作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097DE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（国家级）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43CD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1234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A9E9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DC16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24529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9C0B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7F89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2225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924C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54F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5CC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1BC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7959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6976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5A319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D05E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C8C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00D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E3BC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91E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B8B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8E4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1FF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CEDC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BD5D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9535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32C7C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09E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6A0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5D8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B2A4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0FC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0A4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2CD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B20B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13FD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38C9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2646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A20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C0C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84B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8BB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E79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F53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5C9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6801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DB3C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2F45E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15D2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1FC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6A0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B5D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EE01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3A9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15B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F216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456D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D56F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6DCC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5E3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257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FB4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7F52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066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79C52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  <w:p w14:paraId="26D73CA4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（部委级））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1706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3EE7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A2C3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DF3C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05DE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49E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732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9AB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F87B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755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6AA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90C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F35B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279F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3722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D529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DFC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2E7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F19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664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D27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651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EA1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FAE8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A1BE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BCA0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739A3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C11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9C8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A76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CA55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C62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17A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61F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9CB0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B1E8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3176E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5035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AF8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360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6C3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979A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DAA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28E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1F2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BE1B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9A47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221F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00A4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577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746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54A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9BE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098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F26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8ABE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16DB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902F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5F34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774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5F0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1739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1A06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FF6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1BE1E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  <w:p w14:paraId="74B74EA7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（省级）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B137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E615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042B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46E6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83F0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89D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A38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ABE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B21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A8B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918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924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0353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75E2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0252D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8611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F6B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8E8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ACB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C486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204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1EE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2F5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E6B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ED32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36C0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84BF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085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23B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3C8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A25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BA5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C33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3F9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951F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A963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7B36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AF05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2F8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9C5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0D0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EB73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757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6EC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9A8F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4975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8ACD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65DB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40E5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02A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CC8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BCB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774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253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721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2D87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374E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7022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9CD23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D06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04EE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486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68D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3C7C8">
            <w:pPr>
              <w:widowControl/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145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E53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223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B205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C1EA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2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E715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8F8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5D7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102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 w14:paraId="50F128CD"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当【学术论文分值】超过【初始科研总分】的60%时，需将此项分值按【初始科研总分】的60%计入个人【最后科研总分】（只折算一次），超过部分不计入分值。</w:t>
      </w:r>
    </w:p>
    <w:p w14:paraId="256F3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tbl>
      <w:tblPr>
        <w:tblStyle w:val="6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060"/>
        <w:gridCol w:w="1830"/>
        <w:gridCol w:w="1275"/>
        <w:gridCol w:w="709"/>
        <w:gridCol w:w="851"/>
        <w:gridCol w:w="708"/>
        <w:gridCol w:w="851"/>
        <w:gridCol w:w="850"/>
      </w:tblGrid>
      <w:tr w14:paraId="4398E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5CFC994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 w14:paraId="30DAD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2035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D7EC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999B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8530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5D7E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12F3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9545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EB88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42CD8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ADE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C4F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D03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3CD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555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650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4DD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511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E23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DCD8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90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12C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878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168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CD4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B9B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F0E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7B1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DF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497F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15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09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749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FF8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FBD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971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7F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D6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1A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60F1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D8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C7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9F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4BA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907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021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767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9E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D7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ECE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47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D5C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（部委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783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EB6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ADC3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0DD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9E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07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16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C04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5D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F9F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BB6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928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FA2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705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5C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81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00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F184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E76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4C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325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9F2C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0FF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7FA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F98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12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4E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B543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6C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155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0AD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213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895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487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79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1A1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4A1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4BCA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1D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95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EB8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2DB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BBD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C72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BA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29D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F4F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614A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06A0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AC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18C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1BC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4D7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9D7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B5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58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88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911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AE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7660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28D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C84EF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BBA3D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09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0A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2BF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736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39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F6C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44A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C18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779D7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F7E35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8A0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CC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30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3FA7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05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B3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FE2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203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A6FE4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7DF61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7E4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60C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F33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2541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E1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E9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8A0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01E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DCD40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3C775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4A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9F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39A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06A5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D87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742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4E2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3E6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584D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BE9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E4C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6E1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82CA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E31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94E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FAE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54E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6B82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3F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84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70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BBB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E2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275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7A1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8A9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6E2D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B5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26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A7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A88F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37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C66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CC7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028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EE8C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2F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502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C8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51D0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7E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248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755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320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705F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84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09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28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7120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F6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DD0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0D8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F47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50A9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47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10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79B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34B2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CDE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A7A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2BC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7B3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AB88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406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44A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776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101B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5C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842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07B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6D8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680F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002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6E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04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98F5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6D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5C6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B2F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C6E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3B3C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8CA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DEE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29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5DC780BC"/>
    <w:p w14:paraId="621239CC">
      <w:pPr>
        <w:widowControl/>
        <w:jc w:val="left"/>
      </w:pPr>
      <w:r>
        <w:br w:type="page"/>
      </w:r>
    </w:p>
    <w:p w14:paraId="17B6CA84"/>
    <w:tbl>
      <w:tblPr>
        <w:tblStyle w:val="6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060"/>
        <w:gridCol w:w="1828"/>
        <w:gridCol w:w="145"/>
        <w:gridCol w:w="1130"/>
        <w:gridCol w:w="709"/>
        <w:gridCol w:w="855"/>
        <w:gridCol w:w="708"/>
        <w:gridCol w:w="851"/>
        <w:gridCol w:w="850"/>
      </w:tblGrid>
      <w:tr w14:paraId="2CF7E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7F040E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 w14:paraId="40195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9E97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DCC2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7467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4A35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E39A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12DF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E308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772C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16E95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75F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四、奖励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FEE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94E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C63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CE6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9C3C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0EA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3F6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8E2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7A65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91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E82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93F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5A9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F8A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9B03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C2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0D5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B9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E9DF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42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1F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ABE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71E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632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2EF2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65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33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B8E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20AE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10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E5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21A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B7E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F243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51A7E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55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E33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9F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6D8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30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1FD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B级（部委奖）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CAD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FEE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A0D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7056E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243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B9E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6C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8CCC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04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15A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969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一等奖/金奖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9F2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927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E2818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3DB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43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3C2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7898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33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FD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775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二等奖/银奖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B31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C86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3248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DB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76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FF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5307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9A1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70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935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三等奖/优秀奖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51F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786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8A30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63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D9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0E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DD7D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579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07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E22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A8C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56B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E37B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C0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68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E7E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45D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1E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9FC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630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2F9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A3E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AB624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FD3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3F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A1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8F1C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C8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FA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47F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75A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CDA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FEE1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79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18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DAF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FBD8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AA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EBD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33B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480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CF9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FD48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FA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53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D0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01E6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FF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6B3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419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947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EBF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D07B1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E2C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7F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A0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D6A7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F0B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</w:t>
            </w:r>
          </w:p>
          <w:p w14:paraId="6A7005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成果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991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715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28A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105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46F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EDB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10D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4622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38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322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429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2A9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4C6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AF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68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40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6A76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16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6D6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73D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541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9F2A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626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9F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B9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834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6B6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六、知识</w:t>
            </w:r>
          </w:p>
          <w:p w14:paraId="1C37FA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产权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B06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A81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F15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637B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8D1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96C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8BF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35AD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FA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2C2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765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CF2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945B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9C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F2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84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4A0E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57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ADF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F55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34C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41A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9D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DF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A5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0A18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6F36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七、科技成果转化（每1万元计10分）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B6CC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C65A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DA9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900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889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6AB8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A9678">
            <w:pPr>
              <w:widowControl/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5F8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31F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2FC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873D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973B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ACA5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C37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6EF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424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 w14:paraId="44B49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注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：当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论文成果分值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超过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初始科研创新业绩量化总分值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的60%时，只将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论文成果分值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按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初始科研创新业绩量化总分值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的60%计入个人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最终科研创新业绩量化总分值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（只折算一次）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，超过部分不计入分值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。</w:t>
      </w:r>
    </w:p>
    <w:p w14:paraId="78B7368D">
      <w:pP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</w:p>
    <w:p w14:paraId="73C20B9C"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249682C2"/>
    <w:p w14:paraId="4899504B"/>
    <w:p w14:paraId="50ED1653">
      <w:pPr>
        <w:widowControl/>
        <w:jc w:val="left"/>
      </w:pPr>
      <w:r>
        <w:br w:type="page"/>
      </w:r>
    </w:p>
    <w:tbl>
      <w:tblPr>
        <w:tblStyle w:val="7"/>
        <w:tblpPr w:leftFromText="180" w:rightFromText="180" w:vertAnchor="text" w:horzAnchor="page" w:tblpX="1238" w:tblpY="298"/>
        <w:tblOverlap w:val="never"/>
        <w:tblW w:w="978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78"/>
        <w:gridCol w:w="736"/>
        <w:gridCol w:w="2196"/>
        <w:gridCol w:w="1036"/>
        <w:gridCol w:w="932"/>
        <w:gridCol w:w="850"/>
        <w:gridCol w:w="851"/>
        <w:gridCol w:w="709"/>
        <w:gridCol w:w="708"/>
        <w:gridCol w:w="709"/>
      </w:tblGrid>
      <w:tr w14:paraId="10D443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 w14:paraId="0673A8AC">
            <w:pPr>
              <w:spacing w:line="30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任现职以来的科研业绩情况</w:t>
            </w:r>
          </w:p>
        </w:tc>
      </w:tr>
      <w:tr w14:paraId="29FB37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 w14:paraId="1A6536B5">
            <w:pPr>
              <w:jc w:val="center"/>
            </w:pPr>
            <w:r>
              <w:rPr>
                <w:rFonts w:hint="eastAsia"/>
                <w:b/>
                <w:bCs/>
              </w:rPr>
              <w:t>一、科研项目</w:t>
            </w:r>
          </w:p>
        </w:tc>
      </w:tr>
      <w:tr w14:paraId="62A6D6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l2br w:val="nil"/>
              <w:tr2bl w:val="nil"/>
            </w:tcBorders>
            <w:vAlign w:val="center"/>
          </w:tcPr>
          <w:p w14:paraId="5D14A06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405BEF7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3E50995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项目等级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3ABB55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2735350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批准号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2BB1EE5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  <w:p w14:paraId="733E2D9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7A1405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立项</w:t>
            </w:r>
          </w:p>
          <w:p w14:paraId="26D1A2BF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2C3C2E81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立项经费（万元）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0EB0D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</w:t>
            </w:r>
          </w:p>
          <w:p w14:paraId="64A336C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主持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6AFA4DB2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是否</w:t>
            </w:r>
          </w:p>
          <w:p w14:paraId="58061786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结项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021D2F9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112D6A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76" w:type="dxa"/>
            <w:vMerge w:val="restart"/>
            <w:tcBorders>
              <w:tl2br w:val="nil"/>
              <w:tr2bl w:val="nil"/>
            </w:tcBorders>
            <w:vAlign w:val="center"/>
          </w:tcPr>
          <w:p w14:paraId="6BB3D43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11272C90">
            <w:pPr>
              <w:rPr>
                <w:b w:val="0"/>
                <w:bCs w:val="0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57D74717">
            <w:pPr>
              <w:rPr>
                <w:b w:val="0"/>
                <w:bCs w:val="0"/>
              </w:rPr>
            </w:pP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35EFACA0">
            <w:pPr>
              <w:rPr>
                <w:b w:val="0"/>
                <w:bCs w:val="0"/>
              </w:rPr>
            </w:pP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7A487CF4">
            <w:pPr>
              <w:rPr>
                <w:b w:val="0"/>
                <w:bCs w:val="0"/>
              </w:rPr>
            </w:pP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168958EC">
            <w:pPr>
              <w:rPr>
                <w:b w:val="0"/>
                <w:bCs w:val="0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15A69F8">
            <w:pPr>
              <w:rPr>
                <w:b w:val="0"/>
                <w:bCs w:val="0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1400D7FA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50EC5D9">
            <w:pPr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77F0FEC2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708451C1">
            <w:pPr>
              <w:rPr>
                <w:b w:val="0"/>
                <w:bCs w:val="0"/>
              </w:rPr>
            </w:pPr>
          </w:p>
        </w:tc>
      </w:tr>
      <w:tr w14:paraId="14448F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3C31C50C"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7AF6FF26">
            <w:pPr>
              <w:rPr>
                <w:b w:val="0"/>
                <w:bCs w:val="0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0C9224E0">
            <w:pPr>
              <w:rPr>
                <w:b w:val="0"/>
                <w:bCs w:val="0"/>
              </w:rPr>
            </w:pP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624A5D93">
            <w:pPr>
              <w:rPr>
                <w:b w:val="0"/>
                <w:bCs w:val="0"/>
              </w:rPr>
            </w:pP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4995C70E">
            <w:pPr>
              <w:rPr>
                <w:b w:val="0"/>
                <w:bCs w:val="0"/>
              </w:rPr>
            </w:pP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77A927DF">
            <w:pPr>
              <w:rPr>
                <w:b w:val="0"/>
                <w:bCs w:val="0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0FD9C11">
            <w:pPr>
              <w:rPr>
                <w:b w:val="0"/>
                <w:bCs w:val="0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1B8BE3B9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657383D6">
            <w:pPr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316D1125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128C86DE">
            <w:pPr>
              <w:rPr>
                <w:b w:val="0"/>
                <w:bCs w:val="0"/>
              </w:rPr>
            </w:pPr>
          </w:p>
        </w:tc>
      </w:tr>
      <w:tr w14:paraId="43B37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7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610E692"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BCCDBF0">
            <w:pPr>
              <w:rPr>
                <w:b w:val="0"/>
                <w:bCs w:val="0"/>
              </w:rPr>
            </w:pPr>
          </w:p>
        </w:tc>
        <w:tc>
          <w:tcPr>
            <w:tcW w:w="7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A079BBE">
            <w:pPr>
              <w:rPr>
                <w:b w:val="0"/>
                <w:bCs w:val="0"/>
              </w:rPr>
            </w:pPr>
          </w:p>
        </w:tc>
        <w:tc>
          <w:tcPr>
            <w:tcW w:w="219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5173BA7">
            <w:pPr>
              <w:rPr>
                <w:b w:val="0"/>
                <w:bCs w:val="0"/>
              </w:rPr>
            </w:pPr>
          </w:p>
        </w:tc>
        <w:tc>
          <w:tcPr>
            <w:tcW w:w="10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EC892B4">
            <w:pPr>
              <w:rPr>
                <w:b w:val="0"/>
                <w:bCs w:val="0"/>
              </w:rPr>
            </w:pPr>
          </w:p>
        </w:tc>
        <w:tc>
          <w:tcPr>
            <w:tcW w:w="93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356875F">
            <w:pPr>
              <w:rPr>
                <w:b w:val="0"/>
                <w:bCs w:val="0"/>
              </w:rPr>
            </w:pPr>
          </w:p>
        </w:tc>
        <w:tc>
          <w:tcPr>
            <w:tcW w:w="8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79DFB31">
            <w:pPr>
              <w:rPr>
                <w:b w:val="0"/>
                <w:bCs w:val="0"/>
              </w:rPr>
            </w:pPr>
          </w:p>
        </w:tc>
        <w:tc>
          <w:tcPr>
            <w:tcW w:w="85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BC22F15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938F0A3">
            <w:pPr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6F3D7C3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DA69C60">
            <w:pPr>
              <w:rPr>
                <w:b w:val="0"/>
                <w:bCs w:val="0"/>
              </w:rPr>
            </w:pPr>
          </w:p>
        </w:tc>
      </w:tr>
      <w:tr w14:paraId="10A4B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76" w:type="dxa"/>
            <w:vMerge w:val="restart"/>
            <w:tcBorders>
              <w:top w:val="single" w:color="000000" w:sz="12" w:space="0"/>
            </w:tcBorders>
            <w:vAlign w:val="center"/>
          </w:tcPr>
          <w:p w14:paraId="70D181D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78" w:type="dxa"/>
            <w:tcBorders>
              <w:top w:val="single" w:color="000000" w:sz="12" w:space="0"/>
            </w:tcBorders>
            <w:vAlign w:val="center"/>
          </w:tcPr>
          <w:p w14:paraId="694DBD52">
            <w:pPr>
              <w:rPr>
                <w:b w:val="0"/>
                <w:bCs w:val="0"/>
              </w:rPr>
            </w:pPr>
          </w:p>
        </w:tc>
        <w:tc>
          <w:tcPr>
            <w:tcW w:w="736" w:type="dxa"/>
            <w:tcBorders>
              <w:top w:val="single" w:color="000000" w:sz="12" w:space="0"/>
            </w:tcBorders>
            <w:vAlign w:val="center"/>
          </w:tcPr>
          <w:p w14:paraId="59EB9388">
            <w:pPr>
              <w:rPr>
                <w:b w:val="0"/>
                <w:bCs w:val="0"/>
              </w:rPr>
            </w:pPr>
          </w:p>
        </w:tc>
        <w:tc>
          <w:tcPr>
            <w:tcW w:w="2196" w:type="dxa"/>
            <w:tcBorders>
              <w:top w:val="single" w:color="000000" w:sz="12" w:space="0"/>
            </w:tcBorders>
            <w:vAlign w:val="center"/>
          </w:tcPr>
          <w:p w14:paraId="7A1222AC">
            <w:pPr>
              <w:rPr>
                <w:b w:val="0"/>
                <w:bCs w:val="0"/>
              </w:rPr>
            </w:pPr>
          </w:p>
        </w:tc>
        <w:tc>
          <w:tcPr>
            <w:tcW w:w="1036" w:type="dxa"/>
            <w:tcBorders>
              <w:top w:val="single" w:color="000000" w:sz="12" w:space="0"/>
            </w:tcBorders>
            <w:vAlign w:val="center"/>
          </w:tcPr>
          <w:p w14:paraId="7DED6712">
            <w:pPr>
              <w:rPr>
                <w:b w:val="0"/>
                <w:bCs w:val="0"/>
              </w:rPr>
            </w:pPr>
          </w:p>
        </w:tc>
        <w:tc>
          <w:tcPr>
            <w:tcW w:w="932" w:type="dxa"/>
            <w:tcBorders>
              <w:top w:val="single" w:color="000000" w:sz="12" w:space="0"/>
            </w:tcBorders>
            <w:vAlign w:val="center"/>
          </w:tcPr>
          <w:p w14:paraId="3184C9B5">
            <w:pPr>
              <w:rPr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color="000000" w:sz="12" w:space="0"/>
            </w:tcBorders>
            <w:vAlign w:val="center"/>
          </w:tcPr>
          <w:p w14:paraId="1AAD925E">
            <w:pPr>
              <w:rPr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color="000000" w:sz="12" w:space="0"/>
            </w:tcBorders>
            <w:vAlign w:val="center"/>
          </w:tcPr>
          <w:p w14:paraId="6CD336F4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 w14:paraId="4F09FAB2">
            <w:pPr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color="000000" w:sz="12" w:space="0"/>
            </w:tcBorders>
            <w:vAlign w:val="center"/>
          </w:tcPr>
          <w:p w14:paraId="690A0D93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 w14:paraId="2A11AA23">
            <w:pPr>
              <w:snapToGrid w:val="0"/>
              <w:rPr>
                <w:b w:val="0"/>
                <w:bCs w:val="0"/>
              </w:rPr>
            </w:pPr>
          </w:p>
          <w:p w14:paraId="115E8AF6">
            <w:pPr>
              <w:rPr>
                <w:b w:val="0"/>
                <w:bCs w:val="0"/>
              </w:rPr>
            </w:pPr>
          </w:p>
        </w:tc>
      </w:tr>
      <w:tr w14:paraId="068B23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3AF3CE69">
            <w:pPr>
              <w:rPr>
                <w:b w:val="0"/>
                <w:bCs w:val="0"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29B433D3">
            <w:pPr>
              <w:rPr>
                <w:b w:val="0"/>
                <w:bCs w:val="0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44D1C54B">
            <w:pPr>
              <w:rPr>
                <w:b w:val="0"/>
                <w:bCs w:val="0"/>
              </w:rPr>
            </w:pP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7969F427">
            <w:pPr>
              <w:rPr>
                <w:b w:val="0"/>
                <w:bCs w:val="0"/>
              </w:rPr>
            </w:pP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0BFB1461">
            <w:pPr>
              <w:rPr>
                <w:b w:val="0"/>
                <w:bCs w:val="0"/>
              </w:rPr>
            </w:pP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61B9F76C">
            <w:pPr>
              <w:rPr>
                <w:b w:val="0"/>
                <w:bCs w:val="0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DC74F8F">
            <w:pPr>
              <w:rPr>
                <w:b w:val="0"/>
                <w:bCs w:val="0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0692B81A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09C02D32">
            <w:pPr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2F3025D4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130D584A">
            <w:pPr>
              <w:snapToGrid w:val="0"/>
              <w:rPr>
                <w:b w:val="0"/>
                <w:bCs w:val="0"/>
              </w:rPr>
            </w:pPr>
          </w:p>
          <w:p w14:paraId="08B65AC5">
            <w:pPr>
              <w:rPr>
                <w:b w:val="0"/>
                <w:bCs w:val="0"/>
              </w:rPr>
            </w:pPr>
          </w:p>
        </w:tc>
      </w:tr>
      <w:tr w14:paraId="6CA271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7A288D35">
            <w:pPr>
              <w:rPr>
                <w:b w:val="0"/>
                <w:bCs w:val="0"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1A73B6D5">
            <w:pPr>
              <w:rPr>
                <w:b w:val="0"/>
                <w:bCs w:val="0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00B256A7">
            <w:pPr>
              <w:rPr>
                <w:b w:val="0"/>
                <w:bCs w:val="0"/>
              </w:rPr>
            </w:pP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3C28940D">
            <w:pPr>
              <w:rPr>
                <w:b w:val="0"/>
                <w:bCs w:val="0"/>
              </w:rPr>
            </w:pP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03585A04">
            <w:pPr>
              <w:rPr>
                <w:b w:val="0"/>
                <w:bCs w:val="0"/>
              </w:rPr>
            </w:pP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4DBC635D">
            <w:pPr>
              <w:rPr>
                <w:b w:val="0"/>
                <w:bCs w:val="0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D1857CA">
            <w:pPr>
              <w:rPr>
                <w:b w:val="0"/>
                <w:bCs w:val="0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1F7672C1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0F07A1AC">
            <w:pPr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45EBD508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06A6D22A">
            <w:pPr>
              <w:snapToGrid w:val="0"/>
              <w:rPr>
                <w:b w:val="0"/>
                <w:bCs w:val="0"/>
              </w:rPr>
            </w:pPr>
          </w:p>
          <w:p w14:paraId="1501D823">
            <w:pPr>
              <w:rPr>
                <w:b w:val="0"/>
                <w:bCs w:val="0"/>
              </w:rPr>
            </w:pPr>
          </w:p>
        </w:tc>
      </w:tr>
    </w:tbl>
    <w:p w14:paraId="322B7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注：人文社科类参考评审文件附件1-4填写，自然科学类参考附件1-5填写，项目等级：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8"/>
        </w:rPr>
        <w:t>可计分类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按A1到E3级填写，不可计分类为F级。</w:t>
      </w:r>
    </w:p>
    <w:tbl>
      <w:tblPr>
        <w:tblStyle w:val="7"/>
        <w:tblpPr w:leftFromText="180" w:rightFromText="180" w:vertAnchor="text" w:horzAnchor="page" w:tblpX="1233" w:tblpY="238"/>
        <w:tblOverlap w:val="never"/>
        <w:tblW w:w="979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450"/>
        <w:gridCol w:w="750"/>
        <w:gridCol w:w="2190"/>
        <w:gridCol w:w="2044"/>
        <w:gridCol w:w="796"/>
        <w:gridCol w:w="923"/>
        <w:gridCol w:w="1210"/>
        <w:gridCol w:w="831"/>
      </w:tblGrid>
      <w:tr w14:paraId="1F0911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96" w:type="dxa"/>
            <w:gridSpan w:val="9"/>
            <w:tcBorders>
              <w:tl2br w:val="nil"/>
              <w:tr2bl w:val="nil"/>
            </w:tcBorders>
            <w:vAlign w:val="center"/>
          </w:tcPr>
          <w:p w14:paraId="430F676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二、发表学术论文</w:t>
            </w:r>
          </w:p>
        </w:tc>
      </w:tr>
      <w:tr w14:paraId="6F4AF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 w14:paraId="61F6D8B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50" w:type="dxa"/>
            <w:tcBorders>
              <w:tl2br w:val="nil"/>
              <w:tr2bl w:val="nil"/>
            </w:tcBorders>
            <w:vAlign w:val="center"/>
          </w:tcPr>
          <w:p w14:paraId="79D82DD0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3F24A19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刊物级别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 w14:paraId="0D448ECB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vAlign w:val="center"/>
          </w:tcPr>
          <w:p w14:paraId="0494AE2B"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刊物名称，</w:t>
            </w:r>
          </w:p>
          <w:p w14:paraId="24D7DB94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发表</w:t>
            </w:r>
            <w:r>
              <w:rPr>
                <w:rFonts w:hint="eastAsia"/>
                <w:b/>
                <w:bCs/>
              </w:rPr>
              <w:t>年月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和刊期</w:t>
            </w:r>
          </w:p>
        </w:tc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 w14:paraId="66F21B7A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个人占比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44E27A5D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转载</w:t>
            </w:r>
          </w:p>
          <w:p w14:paraId="111640B5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情况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14:paraId="2598BB7F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检索证明</w:t>
            </w:r>
          </w:p>
          <w:p w14:paraId="204F56D5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有或无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14:paraId="7AF1B327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6A02B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02" w:type="dxa"/>
            <w:vMerge w:val="restart"/>
            <w:tcBorders>
              <w:tl2br w:val="nil"/>
              <w:tr2bl w:val="nil"/>
            </w:tcBorders>
            <w:vAlign w:val="center"/>
          </w:tcPr>
          <w:p w14:paraId="145DD85D">
            <w:pPr>
              <w:jc w:val="center"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50" w:type="dxa"/>
            <w:tcBorders>
              <w:tl2br w:val="nil"/>
              <w:tr2bl w:val="nil"/>
            </w:tcBorders>
          </w:tcPr>
          <w:p w14:paraId="7E2D9F6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1103E432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190" w:type="dxa"/>
            <w:tcBorders>
              <w:tl2br w:val="nil"/>
              <w:tr2bl w:val="nil"/>
            </w:tcBorders>
          </w:tcPr>
          <w:p w14:paraId="2E20E3CC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044" w:type="dxa"/>
            <w:tcBorders>
              <w:tl2br w:val="nil"/>
              <w:tr2bl w:val="nil"/>
            </w:tcBorders>
          </w:tcPr>
          <w:p w14:paraId="5A3388B3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1D02FDDC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0BE9269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3A857AEE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160DAD9E">
            <w:pPr>
              <w:widowControl/>
              <w:jc w:val="center"/>
              <w:rPr>
                <w:b w:val="0"/>
                <w:bCs w:val="0"/>
              </w:rPr>
            </w:pPr>
          </w:p>
        </w:tc>
      </w:tr>
      <w:tr w14:paraId="729569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02" w:type="dxa"/>
            <w:vMerge w:val="continue"/>
            <w:tcBorders>
              <w:tl2br w:val="nil"/>
              <w:tr2bl w:val="nil"/>
            </w:tcBorders>
            <w:vAlign w:val="center"/>
          </w:tcPr>
          <w:p w14:paraId="0CD32BB1"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 w14:paraId="22097396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37B6E0D0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190" w:type="dxa"/>
            <w:tcBorders>
              <w:tl2br w:val="nil"/>
              <w:tr2bl w:val="nil"/>
            </w:tcBorders>
          </w:tcPr>
          <w:p w14:paraId="0A33407D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044" w:type="dxa"/>
            <w:tcBorders>
              <w:tl2br w:val="nil"/>
              <w:tr2bl w:val="nil"/>
            </w:tcBorders>
          </w:tcPr>
          <w:p w14:paraId="6B94F4D8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76389353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A07D16A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3DFBFAFE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59868457">
            <w:pPr>
              <w:widowControl/>
              <w:jc w:val="center"/>
              <w:rPr>
                <w:b w:val="0"/>
                <w:bCs w:val="0"/>
              </w:rPr>
            </w:pPr>
          </w:p>
        </w:tc>
      </w:tr>
      <w:tr w14:paraId="26A882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02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44934FB">
            <w:pPr>
              <w:jc w:val="center"/>
            </w:pPr>
          </w:p>
        </w:tc>
        <w:tc>
          <w:tcPr>
            <w:tcW w:w="450" w:type="dxa"/>
            <w:tcBorders>
              <w:bottom w:val="single" w:color="000000" w:sz="12" w:space="0"/>
              <w:tl2br w:val="nil"/>
              <w:tr2bl w:val="nil"/>
            </w:tcBorders>
          </w:tcPr>
          <w:p w14:paraId="710260D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750" w:type="dxa"/>
            <w:tcBorders>
              <w:bottom w:val="single" w:color="000000" w:sz="12" w:space="0"/>
              <w:tl2br w:val="nil"/>
              <w:tr2bl w:val="nil"/>
            </w:tcBorders>
          </w:tcPr>
          <w:p w14:paraId="674A4B4C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190" w:type="dxa"/>
            <w:tcBorders>
              <w:bottom w:val="single" w:color="000000" w:sz="12" w:space="0"/>
              <w:tl2br w:val="nil"/>
              <w:tr2bl w:val="nil"/>
            </w:tcBorders>
          </w:tcPr>
          <w:p w14:paraId="5CEAD24B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044" w:type="dxa"/>
            <w:tcBorders>
              <w:bottom w:val="single" w:color="000000" w:sz="12" w:space="0"/>
              <w:tl2br w:val="nil"/>
              <w:tr2bl w:val="nil"/>
            </w:tcBorders>
          </w:tcPr>
          <w:p w14:paraId="15894DE6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796" w:type="dxa"/>
            <w:tcBorders>
              <w:bottom w:val="single" w:color="000000" w:sz="12" w:space="0"/>
              <w:tl2br w:val="nil"/>
              <w:tr2bl w:val="nil"/>
            </w:tcBorders>
          </w:tcPr>
          <w:p w14:paraId="69D8AC76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923" w:type="dxa"/>
            <w:tcBorders>
              <w:bottom w:val="single" w:color="000000" w:sz="12" w:space="0"/>
              <w:tl2br w:val="nil"/>
              <w:tr2bl w:val="nil"/>
            </w:tcBorders>
          </w:tcPr>
          <w:p w14:paraId="5FAAFF6C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</w:tcPr>
          <w:p w14:paraId="383CC365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</w:tcPr>
          <w:p w14:paraId="1B0405DE">
            <w:pPr>
              <w:widowControl/>
              <w:jc w:val="center"/>
              <w:rPr>
                <w:b w:val="0"/>
                <w:bCs w:val="0"/>
              </w:rPr>
            </w:pPr>
          </w:p>
        </w:tc>
      </w:tr>
      <w:tr w14:paraId="39C5E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02" w:type="dxa"/>
            <w:vMerge w:val="restart"/>
            <w:tcBorders>
              <w:top w:val="single" w:color="000000" w:sz="12" w:space="0"/>
            </w:tcBorders>
            <w:vAlign w:val="center"/>
          </w:tcPr>
          <w:p w14:paraId="03CCFB51">
            <w:pPr>
              <w:jc w:val="center"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50" w:type="dxa"/>
            <w:tcBorders>
              <w:top w:val="single" w:color="000000" w:sz="12" w:space="0"/>
            </w:tcBorders>
          </w:tcPr>
          <w:p w14:paraId="116AA43E">
            <w:pPr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000000" w:sz="12" w:space="0"/>
            </w:tcBorders>
          </w:tcPr>
          <w:p w14:paraId="0F9F3392">
            <w:pPr>
              <w:widowControl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G</w:t>
            </w:r>
          </w:p>
        </w:tc>
        <w:tc>
          <w:tcPr>
            <w:tcW w:w="2190" w:type="dxa"/>
            <w:tcBorders>
              <w:top w:val="single" w:color="000000" w:sz="12" w:space="0"/>
            </w:tcBorders>
          </w:tcPr>
          <w:p w14:paraId="10D1F95F">
            <w:pPr>
              <w:widowControl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《当代艺术创作中的黎锦图案符号化表现研究》</w:t>
            </w:r>
          </w:p>
        </w:tc>
        <w:tc>
          <w:tcPr>
            <w:tcW w:w="2044" w:type="dxa"/>
            <w:tcBorders>
              <w:top w:val="single" w:color="000000" w:sz="12" w:space="0"/>
            </w:tcBorders>
          </w:tcPr>
          <w:p w14:paraId="0682C870">
            <w:pPr>
              <w:widowControl/>
              <w:jc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剧影月报》2025年第5期</w:t>
            </w:r>
          </w:p>
        </w:tc>
        <w:tc>
          <w:tcPr>
            <w:tcW w:w="796" w:type="dxa"/>
            <w:tcBorders>
              <w:top w:val="single" w:color="000000" w:sz="12" w:space="0"/>
            </w:tcBorders>
          </w:tcPr>
          <w:p w14:paraId="2177E983">
            <w:pPr>
              <w:widowControl/>
              <w:jc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1/1</w:t>
            </w:r>
          </w:p>
        </w:tc>
        <w:tc>
          <w:tcPr>
            <w:tcW w:w="923" w:type="dxa"/>
            <w:tcBorders>
              <w:top w:val="single" w:color="000000" w:sz="12" w:space="0"/>
            </w:tcBorders>
          </w:tcPr>
          <w:p w14:paraId="05401860">
            <w:pPr>
              <w:widowControl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1210" w:type="dxa"/>
            <w:tcBorders>
              <w:top w:val="single" w:color="000000" w:sz="12" w:space="0"/>
            </w:tcBorders>
          </w:tcPr>
          <w:p w14:paraId="1E996F70">
            <w:pPr>
              <w:widowControl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有</w:t>
            </w:r>
          </w:p>
        </w:tc>
        <w:tc>
          <w:tcPr>
            <w:tcW w:w="831" w:type="dxa"/>
            <w:tcBorders>
              <w:top w:val="single" w:color="000000" w:sz="12" w:space="0"/>
            </w:tcBorders>
          </w:tcPr>
          <w:p w14:paraId="35A77FC7">
            <w:pPr>
              <w:widowControl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497BD0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02" w:type="dxa"/>
            <w:vMerge w:val="continue"/>
            <w:tcBorders>
              <w:tl2br w:val="nil"/>
              <w:tr2bl w:val="nil"/>
            </w:tcBorders>
          </w:tcPr>
          <w:p w14:paraId="4C1841E2"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 w14:paraId="2418F3BA">
            <w:pPr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7EB054FC">
            <w:pPr>
              <w:widowControl/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G</w:t>
            </w:r>
          </w:p>
        </w:tc>
        <w:tc>
          <w:tcPr>
            <w:tcW w:w="2190" w:type="dxa"/>
            <w:tcBorders>
              <w:tl2br w:val="nil"/>
              <w:tr2bl w:val="nil"/>
            </w:tcBorders>
          </w:tcPr>
          <w:p w14:paraId="30883B58">
            <w:pPr>
              <w:widowControl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《海南黎锦：文化符号与现代艺术创作的对话》</w:t>
            </w:r>
          </w:p>
        </w:tc>
        <w:tc>
          <w:tcPr>
            <w:tcW w:w="2044" w:type="dxa"/>
            <w:tcBorders>
              <w:tl2br w:val="nil"/>
              <w:tr2bl w:val="nil"/>
            </w:tcBorders>
          </w:tcPr>
          <w:p w14:paraId="366F38FD">
            <w:pPr>
              <w:widowControl/>
              <w:jc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云端》2025年第51期</w:t>
            </w: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36F86D3D">
            <w:pPr>
              <w:widowControl/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1/1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51F1DA1">
            <w:pPr>
              <w:widowControl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53F85990">
            <w:pPr>
              <w:widowControl/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有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78EBD03B">
            <w:pPr>
              <w:widowControl/>
              <w:snapToGrid w:val="0"/>
              <w:jc w:val="center"/>
              <w:rPr>
                <w:b w:val="0"/>
                <w:bCs w:val="0"/>
              </w:rPr>
            </w:pPr>
          </w:p>
          <w:p w14:paraId="3125A856">
            <w:pPr>
              <w:widowControl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14669F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02" w:type="dxa"/>
            <w:vMerge w:val="continue"/>
            <w:tcBorders>
              <w:tl2br w:val="nil"/>
              <w:tr2bl w:val="nil"/>
            </w:tcBorders>
          </w:tcPr>
          <w:p w14:paraId="0E90CF00"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 w14:paraId="77340FDC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0099CDE0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190" w:type="dxa"/>
            <w:tcBorders>
              <w:tl2br w:val="nil"/>
              <w:tr2bl w:val="nil"/>
            </w:tcBorders>
          </w:tcPr>
          <w:p w14:paraId="709E3D17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044" w:type="dxa"/>
            <w:tcBorders>
              <w:tl2br w:val="nil"/>
              <w:tr2bl w:val="nil"/>
            </w:tcBorders>
          </w:tcPr>
          <w:p w14:paraId="109791E5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0667519C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B7F8681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5ECBFFF2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1B873291">
            <w:pPr>
              <w:widowControl/>
              <w:snapToGrid w:val="0"/>
              <w:jc w:val="center"/>
              <w:rPr>
                <w:b w:val="0"/>
                <w:bCs w:val="0"/>
              </w:rPr>
            </w:pPr>
          </w:p>
          <w:p w14:paraId="55EC6C0E">
            <w:pPr>
              <w:widowControl/>
              <w:jc w:val="center"/>
              <w:rPr>
                <w:b w:val="0"/>
                <w:bCs w:val="0"/>
              </w:rPr>
            </w:pPr>
          </w:p>
        </w:tc>
      </w:tr>
    </w:tbl>
    <w:p w14:paraId="430AE5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注：人文社科类参考评审文件附件1-4填写，自然科学类参考附件1-5填写，刊物级别：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可计分类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按A到F级填写，不可计分类为G级。</w:t>
      </w:r>
    </w:p>
    <w:p w14:paraId="26AB41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sz w:val="24"/>
          <w:szCs w:val="24"/>
        </w:rPr>
      </w:pPr>
    </w:p>
    <w:p w14:paraId="0B4EAC62">
      <w:pPr>
        <w:widowControl/>
        <w:ind w:firstLine="420" w:firstLineChars="200"/>
      </w:pPr>
    </w:p>
    <w:p w14:paraId="30AB22A7">
      <w:pPr>
        <w:widowControl/>
        <w:ind w:firstLine="420" w:firstLineChars="200"/>
      </w:pPr>
    </w:p>
    <w:p w14:paraId="281EB9D1">
      <w:pPr>
        <w:widowControl/>
        <w:ind w:firstLine="420" w:firstLineChars="200"/>
      </w:pPr>
    </w:p>
    <w:p w14:paraId="436DD210">
      <w:pPr>
        <w:widowControl/>
        <w:ind w:firstLine="420" w:firstLineChars="200"/>
      </w:pPr>
    </w:p>
    <w:tbl>
      <w:tblPr>
        <w:tblStyle w:val="7"/>
        <w:tblpPr w:leftFromText="180" w:rightFromText="180" w:vertAnchor="text" w:horzAnchor="page" w:tblpX="1211" w:tblpY="108"/>
        <w:tblOverlap w:val="never"/>
        <w:tblW w:w="1000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67"/>
        <w:gridCol w:w="885"/>
        <w:gridCol w:w="1695"/>
        <w:gridCol w:w="1020"/>
        <w:gridCol w:w="1110"/>
        <w:gridCol w:w="730"/>
        <w:gridCol w:w="1100"/>
        <w:gridCol w:w="860"/>
        <w:gridCol w:w="1035"/>
        <w:gridCol w:w="675"/>
      </w:tblGrid>
      <w:tr w14:paraId="6AAD5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03" w:type="dxa"/>
            <w:gridSpan w:val="11"/>
            <w:tcBorders>
              <w:tl2br w:val="nil"/>
              <w:tr2bl w:val="nil"/>
            </w:tcBorders>
            <w:vAlign w:val="center"/>
          </w:tcPr>
          <w:p w14:paraId="2C4AFBB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三、出版学术著作</w:t>
            </w:r>
          </w:p>
        </w:tc>
      </w:tr>
      <w:tr w14:paraId="4281CC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 w14:paraId="4FAD74B5">
            <w:pPr>
              <w:widowControl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5C67B631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5DB046A7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著作</w:t>
            </w:r>
          </w:p>
          <w:p w14:paraId="62088084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等级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403F4C1C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成果名称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61B57570"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合（独）著译及排名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0368FD7E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出版社和出版年月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64C67E00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CIP核字号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251B0F37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总字数</w:t>
            </w:r>
          </w:p>
          <w:p w14:paraId="33FC4CCC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63B609B7"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个人撰</w:t>
            </w:r>
          </w:p>
          <w:p w14:paraId="78673C4A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写字数</w:t>
            </w: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1B5FE291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检索页</w:t>
            </w:r>
            <w:r>
              <w:rPr>
                <w:rFonts w:hint="eastAsia"/>
                <w:b/>
                <w:bCs/>
                <w:sz w:val="18"/>
                <w:szCs w:val="18"/>
              </w:rPr>
              <w:t>（有或无）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9F51502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33C6D3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6" w:type="dxa"/>
            <w:vMerge w:val="restart"/>
            <w:tcBorders>
              <w:tl2br w:val="nil"/>
              <w:tr2bl w:val="nil"/>
            </w:tcBorders>
            <w:vAlign w:val="center"/>
          </w:tcPr>
          <w:p w14:paraId="65893509">
            <w:pPr>
              <w:widowControl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69EDEEEA">
            <w:pPr>
              <w:widowControl/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1FBBB10B">
            <w:pPr>
              <w:widowControl/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186A83B3">
            <w:pPr>
              <w:widowControl/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5795F54D">
            <w:pPr>
              <w:widowControl/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236EDF43">
            <w:pPr>
              <w:widowControl/>
            </w:pP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2ADDDF85">
            <w:pPr>
              <w:widowControl/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1C8A1E6E">
            <w:pPr>
              <w:widowControl/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77F6C7E5">
            <w:pPr>
              <w:widowControl/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398AD942">
            <w:pPr>
              <w:widowControl/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CAA1422">
            <w:pPr>
              <w:widowControl/>
            </w:pPr>
          </w:p>
        </w:tc>
      </w:tr>
      <w:tr w14:paraId="6F4557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BBC0033">
            <w:pPr>
              <w:widowControl/>
            </w:pPr>
          </w:p>
        </w:tc>
        <w:tc>
          <w:tcPr>
            <w:tcW w:w="46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6F18CDD">
            <w:pPr>
              <w:widowControl/>
            </w:pPr>
          </w:p>
        </w:tc>
        <w:tc>
          <w:tcPr>
            <w:tcW w:w="88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DDA64B1">
            <w:pPr>
              <w:widowControl/>
            </w:pPr>
          </w:p>
        </w:tc>
        <w:tc>
          <w:tcPr>
            <w:tcW w:w="169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20BB280">
            <w:pPr>
              <w:widowControl/>
            </w:pPr>
          </w:p>
        </w:tc>
        <w:tc>
          <w:tcPr>
            <w:tcW w:w="102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D877131">
            <w:pPr>
              <w:widowControl/>
            </w:pPr>
          </w:p>
        </w:tc>
        <w:tc>
          <w:tcPr>
            <w:tcW w:w="111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56D46FF">
            <w:pPr>
              <w:widowControl/>
            </w:pPr>
          </w:p>
        </w:tc>
        <w:tc>
          <w:tcPr>
            <w:tcW w:w="73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E2F6342">
            <w:pPr>
              <w:widowControl/>
            </w:pPr>
          </w:p>
        </w:tc>
        <w:tc>
          <w:tcPr>
            <w:tcW w:w="11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0F936E2">
            <w:pPr>
              <w:widowControl/>
            </w:pP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BE42E12">
            <w:pPr>
              <w:widowControl/>
            </w:pPr>
          </w:p>
        </w:tc>
        <w:tc>
          <w:tcPr>
            <w:tcW w:w="103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63F41E6">
            <w:pPr>
              <w:widowControl/>
            </w:pPr>
          </w:p>
        </w:tc>
        <w:tc>
          <w:tcPr>
            <w:tcW w:w="67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895190E">
            <w:pPr>
              <w:widowControl/>
            </w:pPr>
          </w:p>
        </w:tc>
      </w:tr>
      <w:tr w14:paraId="4F6119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26" w:type="dxa"/>
            <w:vMerge w:val="restart"/>
            <w:tcBorders>
              <w:top w:val="single" w:color="000000" w:sz="12" w:space="0"/>
            </w:tcBorders>
            <w:vAlign w:val="center"/>
          </w:tcPr>
          <w:p w14:paraId="28A524A3">
            <w:pPr>
              <w:widowControl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67" w:type="dxa"/>
            <w:tcBorders>
              <w:top w:val="single" w:color="000000" w:sz="12" w:space="0"/>
            </w:tcBorders>
            <w:vAlign w:val="center"/>
          </w:tcPr>
          <w:p w14:paraId="2470F1E2">
            <w:pPr>
              <w:widowControl/>
            </w:pPr>
          </w:p>
        </w:tc>
        <w:tc>
          <w:tcPr>
            <w:tcW w:w="885" w:type="dxa"/>
            <w:tcBorders>
              <w:top w:val="single" w:color="000000" w:sz="12" w:space="0"/>
            </w:tcBorders>
            <w:vAlign w:val="center"/>
          </w:tcPr>
          <w:p w14:paraId="615DB241">
            <w:pPr>
              <w:widowControl/>
            </w:pPr>
          </w:p>
        </w:tc>
        <w:tc>
          <w:tcPr>
            <w:tcW w:w="1695" w:type="dxa"/>
            <w:tcBorders>
              <w:top w:val="single" w:color="000000" w:sz="12" w:space="0"/>
            </w:tcBorders>
            <w:vAlign w:val="center"/>
          </w:tcPr>
          <w:p w14:paraId="322E70E4">
            <w:pPr>
              <w:widowControl/>
            </w:pPr>
          </w:p>
        </w:tc>
        <w:tc>
          <w:tcPr>
            <w:tcW w:w="1020" w:type="dxa"/>
            <w:tcBorders>
              <w:top w:val="single" w:color="000000" w:sz="12" w:space="0"/>
            </w:tcBorders>
            <w:vAlign w:val="center"/>
          </w:tcPr>
          <w:p w14:paraId="583629D1">
            <w:pPr>
              <w:widowControl/>
            </w:pPr>
          </w:p>
        </w:tc>
        <w:tc>
          <w:tcPr>
            <w:tcW w:w="1110" w:type="dxa"/>
            <w:tcBorders>
              <w:top w:val="single" w:color="000000" w:sz="12" w:space="0"/>
            </w:tcBorders>
            <w:vAlign w:val="center"/>
          </w:tcPr>
          <w:p w14:paraId="3BAD5008">
            <w:pPr>
              <w:widowControl/>
            </w:pPr>
          </w:p>
        </w:tc>
        <w:tc>
          <w:tcPr>
            <w:tcW w:w="730" w:type="dxa"/>
            <w:tcBorders>
              <w:top w:val="single" w:color="000000" w:sz="12" w:space="0"/>
            </w:tcBorders>
            <w:vAlign w:val="center"/>
          </w:tcPr>
          <w:p w14:paraId="469EE212">
            <w:pPr>
              <w:widowControl/>
            </w:pPr>
          </w:p>
        </w:tc>
        <w:tc>
          <w:tcPr>
            <w:tcW w:w="1100" w:type="dxa"/>
            <w:tcBorders>
              <w:top w:val="single" w:color="000000" w:sz="12" w:space="0"/>
            </w:tcBorders>
            <w:vAlign w:val="center"/>
          </w:tcPr>
          <w:p w14:paraId="6125CB36">
            <w:pPr>
              <w:widowControl/>
            </w:pPr>
          </w:p>
        </w:tc>
        <w:tc>
          <w:tcPr>
            <w:tcW w:w="860" w:type="dxa"/>
            <w:tcBorders>
              <w:top w:val="single" w:color="000000" w:sz="12" w:space="0"/>
            </w:tcBorders>
            <w:vAlign w:val="center"/>
          </w:tcPr>
          <w:p w14:paraId="176A6B70">
            <w:pPr>
              <w:widowControl/>
            </w:pPr>
          </w:p>
        </w:tc>
        <w:tc>
          <w:tcPr>
            <w:tcW w:w="1035" w:type="dxa"/>
            <w:tcBorders>
              <w:top w:val="single" w:color="000000" w:sz="12" w:space="0"/>
            </w:tcBorders>
            <w:vAlign w:val="center"/>
          </w:tcPr>
          <w:p w14:paraId="651DF99D">
            <w:pPr>
              <w:widowControl/>
            </w:pPr>
          </w:p>
        </w:tc>
        <w:tc>
          <w:tcPr>
            <w:tcW w:w="675" w:type="dxa"/>
            <w:tcBorders>
              <w:top w:val="single" w:color="000000" w:sz="12" w:space="0"/>
            </w:tcBorders>
            <w:vAlign w:val="center"/>
          </w:tcPr>
          <w:p w14:paraId="1D181034">
            <w:pPr>
              <w:widowControl/>
              <w:snapToGrid w:val="0"/>
            </w:pPr>
          </w:p>
          <w:p w14:paraId="53BAB324">
            <w:pPr>
              <w:widowControl/>
            </w:pPr>
          </w:p>
        </w:tc>
      </w:tr>
      <w:tr w14:paraId="3F4D1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26" w:type="dxa"/>
            <w:vMerge w:val="continue"/>
            <w:tcBorders>
              <w:tl2br w:val="nil"/>
              <w:tr2bl w:val="nil"/>
            </w:tcBorders>
            <w:vAlign w:val="center"/>
          </w:tcPr>
          <w:p w14:paraId="247D6666">
            <w:pPr>
              <w:widowControl/>
            </w:pP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49FC0DC6">
            <w:pPr>
              <w:widowControl/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6CE285F6">
            <w:pPr>
              <w:widowControl/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72CA85A3">
            <w:pPr>
              <w:widowControl/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1967F84A">
            <w:pPr>
              <w:widowControl/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023836A8">
            <w:pPr>
              <w:widowControl/>
            </w:pP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2E663C9F">
            <w:pPr>
              <w:widowControl/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544C95B1">
            <w:pPr>
              <w:widowControl/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1E515A41">
            <w:pPr>
              <w:widowControl/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442765F4">
            <w:pPr>
              <w:widowControl/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7B62A0C">
            <w:pPr>
              <w:widowControl/>
              <w:snapToGrid w:val="0"/>
            </w:pPr>
          </w:p>
          <w:p w14:paraId="481C83BC">
            <w:pPr>
              <w:widowControl/>
            </w:pPr>
          </w:p>
        </w:tc>
      </w:tr>
    </w:tbl>
    <w:p w14:paraId="76398AE1">
      <w:pPr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30" w:firstLineChars="30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注：人文社科类参考评审文件附件1-4填写，自然科学类参考附件1-5填写，著作等级：可计分类按A-C填写，不可计分类为D级。</w:t>
      </w:r>
    </w:p>
    <w:tbl>
      <w:tblPr>
        <w:tblStyle w:val="7"/>
        <w:tblpPr w:leftFromText="181" w:rightFromText="181" w:topFromText="170" w:vertAnchor="text" w:horzAnchor="page" w:tblpX="1220" w:tblpY="292"/>
        <w:tblOverlap w:val="never"/>
        <w:tblW w:w="100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887"/>
        <w:gridCol w:w="1281"/>
        <w:gridCol w:w="1814"/>
        <w:gridCol w:w="1200"/>
        <w:gridCol w:w="736"/>
        <w:gridCol w:w="1105"/>
        <w:gridCol w:w="1104"/>
        <w:gridCol w:w="750"/>
        <w:gridCol w:w="648"/>
      </w:tblGrid>
      <w:tr w14:paraId="0B5A1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033" w:type="dxa"/>
            <w:gridSpan w:val="10"/>
            <w:tcBorders>
              <w:tl2br w:val="nil"/>
              <w:tr2bl w:val="nil"/>
            </w:tcBorders>
            <w:vAlign w:val="center"/>
          </w:tcPr>
          <w:p w14:paraId="23FD05BF">
            <w:pPr>
              <w:overflowPunct w:val="0"/>
              <w:ind w:firstLine="4081" w:firstLineChars="1936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四、科研成果奖</w:t>
            </w:r>
          </w:p>
        </w:tc>
      </w:tr>
      <w:tr w14:paraId="5F6446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508" w:type="dxa"/>
            <w:tcBorders>
              <w:tl2br w:val="nil"/>
              <w:tr2bl w:val="nil"/>
            </w:tcBorders>
            <w:vAlign w:val="center"/>
          </w:tcPr>
          <w:p w14:paraId="7886A986">
            <w:pPr>
              <w:widowControl/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类别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784E157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2DFC4A4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奖励等级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2DD138F8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获奖成果名称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F7246B1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获奖</w:t>
            </w:r>
          </w:p>
          <w:p w14:paraId="0933A703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等级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171C53AC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奖励名称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7A030C5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获奖</w:t>
            </w:r>
          </w:p>
          <w:p w14:paraId="5798FFEE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年月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0B0EDE53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第几</w:t>
            </w:r>
          </w:p>
          <w:p w14:paraId="5C30E01D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完成人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9E571C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备注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14:paraId="14A38858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得分</w:t>
            </w:r>
          </w:p>
        </w:tc>
      </w:tr>
      <w:tr w14:paraId="25136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08" w:type="dxa"/>
            <w:vMerge w:val="restart"/>
            <w:tcBorders>
              <w:tl2br w:val="nil"/>
              <w:tr2bl w:val="nil"/>
            </w:tcBorders>
            <w:vAlign w:val="center"/>
          </w:tcPr>
          <w:p w14:paraId="729DADCB">
            <w:pPr>
              <w:widowControl/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可计分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507BBE2D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04E65E5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3246A81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915EF5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74DF3208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3D85FDE0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6E024B35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8F4844C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14:paraId="749C5C47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38F70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08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0AB31A0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8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801D0A6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8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C76D781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1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DCCC4F5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F443AF1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E814B6A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7FC14E4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6E3BDE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44E71EC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4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60543DD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371B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08" w:type="dxa"/>
            <w:vMerge w:val="restart"/>
            <w:tcBorders>
              <w:top w:val="single" w:color="000000" w:sz="12" w:space="0"/>
            </w:tcBorders>
            <w:vAlign w:val="center"/>
          </w:tcPr>
          <w:p w14:paraId="4543D397">
            <w:pPr>
              <w:widowControl/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不可计分</w:t>
            </w:r>
          </w:p>
        </w:tc>
        <w:tc>
          <w:tcPr>
            <w:tcW w:w="887" w:type="dxa"/>
            <w:tcBorders>
              <w:top w:val="single" w:color="000000" w:sz="12" w:space="0"/>
            </w:tcBorders>
          </w:tcPr>
          <w:p w14:paraId="5886BD65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81" w:type="dxa"/>
            <w:tcBorders>
              <w:top w:val="single" w:color="000000" w:sz="12" w:space="0"/>
            </w:tcBorders>
          </w:tcPr>
          <w:p w14:paraId="7645FAD7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14" w:type="dxa"/>
            <w:tcBorders>
              <w:top w:val="single" w:color="000000" w:sz="12" w:space="0"/>
            </w:tcBorders>
          </w:tcPr>
          <w:p w14:paraId="0DA8D120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00" w:type="dxa"/>
            <w:tcBorders>
              <w:top w:val="single" w:color="000000" w:sz="12" w:space="0"/>
            </w:tcBorders>
          </w:tcPr>
          <w:p w14:paraId="263506D7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6" w:type="dxa"/>
            <w:tcBorders>
              <w:top w:val="single" w:color="000000" w:sz="12" w:space="0"/>
            </w:tcBorders>
          </w:tcPr>
          <w:p w14:paraId="3000A19A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5" w:type="dxa"/>
            <w:tcBorders>
              <w:top w:val="single" w:color="000000" w:sz="12" w:space="0"/>
            </w:tcBorders>
          </w:tcPr>
          <w:p w14:paraId="0F195ED1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4" w:type="dxa"/>
            <w:tcBorders>
              <w:top w:val="single" w:color="000000" w:sz="12" w:space="0"/>
            </w:tcBorders>
          </w:tcPr>
          <w:p w14:paraId="17C7C036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0" w:type="dxa"/>
            <w:tcBorders>
              <w:top w:val="single" w:color="000000" w:sz="12" w:space="0"/>
            </w:tcBorders>
          </w:tcPr>
          <w:p w14:paraId="20F5F23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48" w:type="dxa"/>
            <w:tcBorders>
              <w:top w:val="single" w:color="000000" w:sz="12" w:space="0"/>
            </w:tcBorders>
          </w:tcPr>
          <w:p w14:paraId="7E1E5B8B">
            <w:pPr>
              <w:overflowPunct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6754274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D523A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08" w:type="dxa"/>
            <w:vMerge w:val="continue"/>
            <w:tcBorders>
              <w:tl2br w:val="nil"/>
              <w:tr2bl w:val="nil"/>
            </w:tcBorders>
            <w:vAlign w:val="center"/>
          </w:tcPr>
          <w:p w14:paraId="4A9355D5">
            <w:pPr>
              <w:widowControl/>
              <w:overflowPunct w:val="0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</w:tcPr>
          <w:p w14:paraId="72346667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</w:tcPr>
          <w:p w14:paraId="2C065E7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14:paraId="7580AAD8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</w:tcPr>
          <w:p w14:paraId="04DE87F0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</w:tcPr>
          <w:p w14:paraId="4B1D38F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A26F0BF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</w:tcPr>
          <w:p w14:paraId="61B4D7C1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5E3F4C2A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</w:tcPr>
          <w:p w14:paraId="656A7F64">
            <w:pPr>
              <w:overflowPunct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09565CDC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5E6DC8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注：人文社科类参考评审文件附件1-4填写，自然科学类参考附件1-5填写，奖励等级：可计分类按A级-C级填写，不可类分类为D级；获奖等级按特等奖、一等奖、二等奖、三等奖、其他类填写。</w:t>
      </w:r>
    </w:p>
    <w:tbl>
      <w:tblPr>
        <w:tblStyle w:val="7"/>
        <w:tblpPr w:leftFromText="180" w:rightFromText="180" w:vertAnchor="text" w:horzAnchor="page" w:tblpX="1170" w:tblpY="267"/>
        <w:tblOverlap w:val="never"/>
        <w:tblW w:w="1013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880"/>
        <w:gridCol w:w="1370"/>
        <w:gridCol w:w="2242"/>
        <w:gridCol w:w="1964"/>
        <w:gridCol w:w="1595"/>
        <w:gridCol w:w="737"/>
        <w:gridCol w:w="681"/>
      </w:tblGrid>
      <w:tr w14:paraId="43ED3A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429" w:hRule="atLeast"/>
        </w:trPr>
        <w:tc>
          <w:tcPr>
            <w:tcW w:w="10131" w:type="dxa"/>
            <w:gridSpan w:val="8"/>
            <w:tcBorders>
              <w:tl2br w:val="nil"/>
              <w:tr2bl w:val="nil"/>
            </w:tcBorders>
            <w:vAlign w:val="center"/>
          </w:tcPr>
          <w:p w14:paraId="1D1E9B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五、应用成果</w:t>
            </w:r>
          </w:p>
        </w:tc>
      </w:tr>
      <w:tr w14:paraId="640BD4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14:paraId="3FA178F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类别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14:paraId="395BAF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 w14:paraId="28437E1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成果等级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vAlign w:val="center"/>
          </w:tcPr>
          <w:p w14:paraId="4448C5B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1EE8D1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采纳部门</w:t>
            </w:r>
          </w:p>
          <w:p w14:paraId="08BC43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（或领导批示）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14:paraId="185475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采纳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年月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89017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14:paraId="6C12C2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得分</w:t>
            </w:r>
          </w:p>
        </w:tc>
      </w:tr>
      <w:tr w14:paraId="2CFC7D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62" w:type="dxa"/>
            <w:tcBorders>
              <w:bottom w:val="single" w:color="000000" w:sz="12" w:space="0"/>
              <w:tl2br w:val="nil"/>
              <w:tr2bl w:val="nil"/>
            </w:tcBorders>
          </w:tcPr>
          <w:p w14:paraId="40D8ADC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可计分</w:t>
            </w:r>
          </w:p>
        </w:tc>
        <w:tc>
          <w:tcPr>
            <w:tcW w:w="880" w:type="dxa"/>
            <w:tcBorders>
              <w:bottom w:val="single" w:color="000000" w:sz="12" w:space="0"/>
              <w:tl2br w:val="nil"/>
              <w:tr2bl w:val="nil"/>
            </w:tcBorders>
          </w:tcPr>
          <w:p w14:paraId="34C1006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70" w:type="dxa"/>
            <w:tcBorders>
              <w:bottom w:val="single" w:color="000000" w:sz="12" w:space="0"/>
              <w:tl2br w:val="nil"/>
              <w:tr2bl w:val="nil"/>
            </w:tcBorders>
          </w:tcPr>
          <w:p w14:paraId="6A2E60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42" w:type="dxa"/>
            <w:tcBorders>
              <w:bottom w:val="single" w:color="000000" w:sz="12" w:space="0"/>
              <w:tl2br w:val="nil"/>
              <w:tr2bl w:val="nil"/>
            </w:tcBorders>
          </w:tcPr>
          <w:p w14:paraId="624648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64" w:type="dxa"/>
            <w:tcBorders>
              <w:bottom w:val="single" w:color="000000" w:sz="12" w:space="0"/>
              <w:tl2br w:val="nil"/>
              <w:tr2bl w:val="nil"/>
            </w:tcBorders>
          </w:tcPr>
          <w:p w14:paraId="22731F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95" w:type="dxa"/>
            <w:tcBorders>
              <w:bottom w:val="single" w:color="000000" w:sz="12" w:space="0"/>
              <w:tl2br w:val="nil"/>
              <w:tr2bl w:val="nil"/>
            </w:tcBorders>
          </w:tcPr>
          <w:p w14:paraId="5CEF4E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7" w:type="dxa"/>
            <w:tcBorders>
              <w:bottom w:val="single" w:color="000000" w:sz="12" w:space="0"/>
              <w:tl2br w:val="nil"/>
              <w:tr2bl w:val="nil"/>
            </w:tcBorders>
          </w:tcPr>
          <w:p w14:paraId="6AFF71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1" w:type="dxa"/>
            <w:tcBorders>
              <w:bottom w:val="single" w:color="000000" w:sz="12" w:space="0"/>
              <w:tl2br w:val="nil"/>
              <w:tr2bl w:val="nil"/>
            </w:tcBorders>
          </w:tcPr>
          <w:p w14:paraId="1940CC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6D5DC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62" w:type="dxa"/>
            <w:tcBorders>
              <w:top w:val="single" w:color="000000" w:sz="12" w:space="0"/>
            </w:tcBorders>
          </w:tcPr>
          <w:p w14:paraId="48595AA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不可计分</w:t>
            </w:r>
          </w:p>
        </w:tc>
        <w:tc>
          <w:tcPr>
            <w:tcW w:w="880" w:type="dxa"/>
            <w:tcBorders>
              <w:top w:val="single" w:color="000000" w:sz="12" w:space="0"/>
            </w:tcBorders>
          </w:tcPr>
          <w:p w14:paraId="0146309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70" w:type="dxa"/>
            <w:tcBorders>
              <w:top w:val="single" w:color="000000" w:sz="12" w:space="0"/>
            </w:tcBorders>
          </w:tcPr>
          <w:p w14:paraId="2C0685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42" w:type="dxa"/>
            <w:tcBorders>
              <w:top w:val="single" w:color="000000" w:sz="12" w:space="0"/>
            </w:tcBorders>
          </w:tcPr>
          <w:p w14:paraId="192A0B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64" w:type="dxa"/>
            <w:tcBorders>
              <w:top w:val="single" w:color="000000" w:sz="12" w:space="0"/>
            </w:tcBorders>
          </w:tcPr>
          <w:p w14:paraId="3BAB7A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95" w:type="dxa"/>
            <w:tcBorders>
              <w:top w:val="single" w:color="000000" w:sz="12" w:space="0"/>
            </w:tcBorders>
          </w:tcPr>
          <w:p w14:paraId="5314BC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7" w:type="dxa"/>
            <w:tcBorders>
              <w:top w:val="single" w:color="000000" w:sz="12" w:space="0"/>
            </w:tcBorders>
          </w:tcPr>
          <w:p w14:paraId="7121FB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1" w:type="dxa"/>
            <w:tcBorders>
              <w:top w:val="single" w:color="000000" w:sz="12" w:space="0"/>
            </w:tcBorders>
          </w:tcPr>
          <w:p w14:paraId="72A3ADB3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384D05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575B5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注：人文社科类参考评审文件附件1-4填写，自然科学类参考附件1-5填写，成果等级：可计分类别按A-C填写，不可计分类为D级。</w:t>
      </w:r>
    </w:p>
    <w:p w14:paraId="343A3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</w:p>
    <w:tbl>
      <w:tblPr>
        <w:tblStyle w:val="7"/>
        <w:tblpPr w:leftFromText="180" w:rightFromText="180" w:vertAnchor="text" w:horzAnchor="page" w:tblpX="1223" w:tblpY="48"/>
        <w:tblOverlap w:val="never"/>
        <w:tblW w:w="1015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70"/>
        <w:gridCol w:w="1750"/>
        <w:gridCol w:w="1130"/>
        <w:gridCol w:w="2000"/>
        <w:gridCol w:w="1400"/>
        <w:gridCol w:w="890"/>
        <w:gridCol w:w="751"/>
      </w:tblGrid>
      <w:tr w14:paraId="37D58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151" w:type="dxa"/>
            <w:gridSpan w:val="8"/>
            <w:tcBorders>
              <w:tl2br w:val="nil"/>
              <w:tr2bl w:val="nil"/>
            </w:tcBorders>
            <w:vAlign w:val="center"/>
          </w:tcPr>
          <w:p w14:paraId="16AF47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六、文艺创作</w:t>
            </w:r>
          </w:p>
        </w:tc>
      </w:tr>
      <w:tr w14:paraId="4A2B7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0025FC5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类别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14:paraId="7AE8C4A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vAlign w:val="center"/>
          </w:tcPr>
          <w:p w14:paraId="3A6F42D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指标等级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14:paraId="42C4F1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获奖名称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 w14:paraId="04C211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获奖级别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05EB4D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举办单位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68DB31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举办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年月</w:t>
            </w: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 w14:paraId="5077C4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得分</w:t>
            </w:r>
          </w:p>
        </w:tc>
      </w:tr>
      <w:tr w14:paraId="0B1D1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0" w:type="dxa"/>
            <w:tcBorders>
              <w:bottom w:val="single" w:color="000000" w:sz="12" w:space="0"/>
              <w:tl2br w:val="nil"/>
              <w:tr2bl w:val="nil"/>
            </w:tcBorders>
          </w:tcPr>
          <w:p w14:paraId="3BD641B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可计分</w:t>
            </w:r>
          </w:p>
        </w:tc>
        <w:tc>
          <w:tcPr>
            <w:tcW w:w="1570" w:type="dxa"/>
            <w:tcBorders>
              <w:bottom w:val="single" w:color="000000" w:sz="12" w:space="0"/>
              <w:tl2br w:val="nil"/>
              <w:tr2bl w:val="nil"/>
            </w:tcBorders>
          </w:tcPr>
          <w:p w14:paraId="7F7966D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50" w:type="dxa"/>
            <w:tcBorders>
              <w:bottom w:val="single" w:color="000000" w:sz="12" w:space="0"/>
              <w:tl2br w:val="nil"/>
              <w:tr2bl w:val="nil"/>
            </w:tcBorders>
          </w:tcPr>
          <w:p w14:paraId="06143F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E3EAF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000" w:type="dxa"/>
            <w:tcBorders>
              <w:bottom w:val="single" w:color="000000" w:sz="12" w:space="0"/>
              <w:tl2br w:val="nil"/>
              <w:tr2bl w:val="nil"/>
            </w:tcBorders>
          </w:tcPr>
          <w:p w14:paraId="14C8CE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00" w:type="dxa"/>
            <w:tcBorders>
              <w:bottom w:val="single" w:color="000000" w:sz="12" w:space="0"/>
              <w:tl2br w:val="nil"/>
              <w:tr2bl w:val="nil"/>
            </w:tcBorders>
          </w:tcPr>
          <w:p w14:paraId="1F3AB4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90" w:type="dxa"/>
            <w:tcBorders>
              <w:bottom w:val="single" w:color="000000" w:sz="12" w:space="0"/>
              <w:tl2br w:val="nil"/>
              <w:tr2bl w:val="nil"/>
            </w:tcBorders>
          </w:tcPr>
          <w:p w14:paraId="061B56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1" w:type="dxa"/>
            <w:tcBorders>
              <w:bottom w:val="single" w:color="000000" w:sz="12" w:space="0"/>
              <w:tl2br w:val="nil"/>
              <w:tr2bl w:val="nil"/>
            </w:tcBorders>
          </w:tcPr>
          <w:p w14:paraId="7F94CA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6C69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60" w:type="dxa"/>
            <w:tcBorders>
              <w:top w:val="single" w:color="000000" w:sz="12" w:space="0"/>
            </w:tcBorders>
          </w:tcPr>
          <w:p w14:paraId="53AE669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不可计分</w:t>
            </w:r>
          </w:p>
        </w:tc>
        <w:tc>
          <w:tcPr>
            <w:tcW w:w="1570" w:type="dxa"/>
            <w:tcBorders>
              <w:top w:val="single" w:color="000000" w:sz="12" w:space="0"/>
            </w:tcBorders>
          </w:tcPr>
          <w:p w14:paraId="2E8E863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50" w:type="dxa"/>
            <w:tcBorders>
              <w:top w:val="single" w:color="000000" w:sz="12" w:space="0"/>
            </w:tcBorders>
          </w:tcPr>
          <w:p w14:paraId="7C468A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0" w:type="dxa"/>
            <w:tcBorders>
              <w:top w:val="single" w:color="000000" w:sz="12" w:space="0"/>
            </w:tcBorders>
            <w:vAlign w:val="center"/>
          </w:tcPr>
          <w:p w14:paraId="5EE0FF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000" w:type="dxa"/>
            <w:tcBorders>
              <w:top w:val="single" w:color="000000" w:sz="12" w:space="0"/>
            </w:tcBorders>
          </w:tcPr>
          <w:p w14:paraId="640E58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00" w:type="dxa"/>
            <w:tcBorders>
              <w:top w:val="single" w:color="000000" w:sz="12" w:space="0"/>
            </w:tcBorders>
          </w:tcPr>
          <w:p w14:paraId="4760EE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90" w:type="dxa"/>
            <w:tcBorders>
              <w:top w:val="single" w:color="000000" w:sz="12" w:space="0"/>
            </w:tcBorders>
          </w:tcPr>
          <w:p w14:paraId="4F0694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1" w:type="dxa"/>
            <w:tcBorders>
              <w:top w:val="single" w:color="000000" w:sz="12" w:space="0"/>
            </w:tcBorders>
          </w:tcPr>
          <w:p w14:paraId="53828E62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06817563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627281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446AB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注：人文社科类参考附件1-4填写，指标等级：可计分类别按A-C填写，不可计分类别为D级。</w:t>
      </w:r>
    </w:p>
    <w:p w14:paraId="2F5B5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Theme="minorEastAsia" w:hAnsiTheme="minorEastAsia" w:eastAsiaTheme="minorEastAsia" w:cstheme="minorEastAsia"/>
        </w:rPr>
      </w:pPr>
    </w:p>
    <w:tbl>
      <w:tblPr>
        <w:tblStyle w:val="7"/>
        <w:tblpPr w:leftFromText="180" w:rightFromText="180" w:vertAnchor="text" w:horzAnchor="page" w:tblpX="1198" w:tblpY="58"/>
        <w:tblOverlap w:val="never"/>
        <w:tblW w:w="101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860"/>
        <w:gridCol w:w="920"/>
        <w:gridCol w:w="1130"/>
        <w:gridCol w:w="1149"/>
        <w:gridCol w:w="1050"/>
        <w:gridCol w:w="1341"/>
        <w:gridCol w:w="909"/>
        <w:gridCol w:w="1411"/>
        <w:gridCol w:w="700"/>
      </w:tblGrid>
      <w:tr w14:paraId="3A383F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140" w:type="dxa"/>
            <w:gridSpan w:val="10"/>
            <w:tcBorders>
              <w:tl2br w:val="nil"/>
              <w:tr2bl w:val="nil"/>
            </w:tcBorders>
          </w:tcPr>
          <w:p w14:paraId="2B9111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七、知识产权</w:t>
            </w:r>
          </w:p>
        </w:tc>
      </w:tr>
      <w:tr w14:paraId="2CA01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70" w:type="dxa"/>
            <w:tcBorders>
              <w:tl2br w:val="nil"/>
              <w:tr2bl w:val="nil"/>
            </w:tcBorders>
          </w:tcPr>
          <w:p w14:paraId="5088F63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类别</w:t>
            </w:r>
          </w:p>
        </w:tc>
        <w:tc>
          <w:tcPr>
            <w:tcW w:w="860" w:type="dxa"/>
            <w:tcBorders>
              <w:tl2br w:val="nil"/>
              <w:tr2bl w:val="nil"/>
            </w:tcBorders>
          </w:tcPr>
          <w:p w14:paraId="01DAF9D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920" w:type="dxa"/>
            <w:tcBorders>
              <w:tl2br w:val="nil"/>
              <w:tr2bl w:val="nil"/>
            </w:tcBorders>
          </w:tcPr>
          <w:p w14:paraId="759FAF7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指标</w:t>
            </w:r>
          </w:p>
          <w:p w14:paraId="68705B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</w:tcPr>
          <w:p w14:paraId="7C61DE5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授权专利名称</w:t>
            </w:r>
          </w:p>
        </w:tc>
        <w:tc>
          <w:tcPr>
            <w:tcW w:w="1149" w:type="dxa"/>
            <w:tcBorders>
              <w:tl2br w:val="nil"/>
              <w:tr2bl w:val="nil"/>
            </w:tcBorders>
          </w:tcPr>
          <w:p w14:paraId="7706ADB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专利授权号</w:t>
            </w:r>
          </w:p>
        </w:tc>
        <w:tc>
          <w:tcPr>
            <w:tcW w:w="1050" w:type="dxa"/>
            <w:tcBorders>
              <w:tl2br w:val="nil"/>
              <w:tr2bl w:val="nil"/>
            </w:tcBorders>
          </w:tcPr>
          <w:p w14:paraId="663A8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专利类型</w:t>
            </w:r>
          </w:p>
        </w:tc>
        <w:tc>
          <w:tcPr>
            <w:tcW w:w="1341" w:type="dxa"/>
            <w:tcBorders>
              <w:tl2br w:val="nil"/>
              <w:tr2bl w:val="nil"/>
            </w:tcBorders>
          </w:tcPr>
          <w:p w14:paraId="606F6F4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授权</w:t>
            </w:r>
          </w:p>
          <w:p w14:paraId="3F20395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年月</w:t>
            </w:r>
          </w:p>
        </w:tc>
        <w:tc>
          <w:tcPr>
            <w:tcW w:w="909" w:type="dxa"/>
            <w:tcBorders>
              <w:tl2br w:val="nil"/>
              <w:tr2bl w:val="nil"/>
            </w:tcBorders>
          </w:tcPr>
          <w:p w14:paraId="226CE40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第几发</w:t>
            </w:r>
          </w:p>
          <w:p w14:paraId="56ACC16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明人</w:t>
            </w:r>
          </w:p>
        </w:tc>
        <w:tc>
          <w:tcPr>
            <w:tcW w:w="1411" w:type="dxa"/>
            <w:tcBorders>
              <w:tl2br w:val="nil"/>
              <w:tr2bl w:val="nil"/>
            </w:tcBorders>
          </w:tcPr>
          <w:p w14:paraId="7BC583D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转让或实施情况</w:t>
            </w:r>
          </w:p>
        </w:tc>
        <w:tc>
          <w:tcPr>
            <w:tcW w:w="700" w:type="dxa"/>
            <w:tcBorders>
              <w:tl2br w:val="nil"/>
              <w:tr2bl w:val="nil"/>
            </w:tcBorders>
          </w:tcPr>
          <w:p w14:paraId="0125AD0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得分</w:t>
            </w:r>
          </w:p>
        </w:tc>
      </w:tr>
      <w:tr w14:paraId="7E9E97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7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EAEF22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可计分</w:t>
            </w: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</w:tcPr>
          <w:p w14:paraId="2E728197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20" w:type="dxa"/>
            <w:tcBorders>
              <w:bottom w:val="single" w:color="000000" w:sz="12" w:space="0"/>
              <w:tl2br w:val="nil"/>
              <w:tr2bl w:val="nil"/>
            </w:tcBorders>
          </w:tcPr>
          <w:p w14:paraId="0333C358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</w:tcPr>
          <w:p w14:paraId="3B3FAF5F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49" w:type="dxa"/>
            <w:tcBorders>
              <w:bottom w:val="single" w:color="000000" w:sz="12" w:space="0"/>
              <w:tl2br w:val="nil"/>
              <w:tr2bl w:val="nil"/>
            </w:tcBorders>
          </w:tcPr>
          <w:p w14:paraId="4EEA80C9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0" w:type="dxa"/>
            <w:tcBorders>
              <w:bottom w:val="single" w:color="000000" w:sz="12" w:space="0"/>
              <w:tl2br w:val="nil"/>
              <w:tr2bl w:val="nil"/>
            </w:tcBorders>
          </w:tcPr>
          <w:p w14:paraId="10DD2095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41" w:type="dxa"/>
            <w:tcBorders>
              <w:bottom w:val="single" w:color="000000" w:sz="12" w:space="0"/>
              <w:tl2br w:val="nil"/>
              <w:tr2bl w:val="nil"/>
            </w:tcBorders>
          </w:tcPr>
          <w:p w14:paraId="2584C87C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09" w:type="dxa"/>
            <w:tcBorders>
              <w:bottom w:val="single" w:color="000000" w:sz="12" w:space="0"/>
              <w:tl2br w:val="nil"/>
              <w:tr2bl w:val="nil"/>
            </w:tcBorders>
          </w:tcPr>
          <w:p w14:paraId="0375DDE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1" w:type="dxa"/>
            <w:tcBorders>
              <w:bottom w:val="single" w:color="000000" w:sz="12" w:space="0"/>
              <w:tl2br w:val="nil"/>
              <w:tr2bl w:val="nil"/>
            </w:tcBorders>
          </w:tcPr>
          <w:p w14:paraId="243CA244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0" w:type="dxa"/>
            <w:tcBorders>
              <w:bottom w:val="single" w:color="000000" w:sz="12" w:space="0"/>
              <w:tl2br w:val="nil"/>
              <w:tr2bl w:val="nil"/>
            </w:tcBorders>
          </w:tcPr>
          <w:p w14:paraId="0ACCBED3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  <w:p w14:paraId="72DB75AF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  <w:p w14:paraId="569D2181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68D23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70" w:type="dxa"/>
            <w:tcBorders>
              <w:top w:val="single" w:color="000000" w:sz="12" w:space="0"/>
            </w:tcBorders>
          </w:tcPr>
          <w:p w14:paraId="729ECE2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不可计分</w:t>
            </w:r>
          </w:p>
        </w:tc>
        <w:tc>
          <w:tcPr>
            <w:tcW w:w="860" w:type="dxa"/>
            <w:tcBorders>
              <w:top w:val="single" w:color="000000" w:sz="12" w:space="0"/>
            </w:tcBorders>
          </w:tcPr>
          <w:p w14:paraId="526072AD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20" w:type="dxa"/>
            <w:tcBorders>
              <w:top w:val="single" w:color="000000" w:sz="12" w:space="0"/>
            </w:tcBorders>
          </w:tcPr>
          <w:p w14:paraId="016E3F5A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0" w:type="dxa"/>
            <w:tcBorders>
              <w:top w:val="single" w:color="000000" w:sz="12" w:space="0"/>
            </w:tcBorders>
          </w:tcPr>
          <w:p w14:paraId="110D56A1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49" w:type="dxa"/>
            <w:tcBorders>
              <w:top w:val="single" w:color="000000" w:sz="12" w:space="0"/>
            </w:tcBorders>
          </w:tcPr>
          <w:p w14:paraId="67B1BA0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0" w:type="dxa"/>
            <w:tcBorders>
              <w:top w:val="single" w:color="000000" w:sz="12" w:space="0"/>
            </w:tcBorders>
          </w:tcPr>
          <w:p w14:paraId="146B671F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41" w:type="dxa"/>
            <w:tcBorders>
              <w:top w:val="single" w:color="000000" w:sz="12" w:space="0"/>
            </w:tcBorders>
          </w:tcPr>
          <w:p w14:paraId="64150CD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09" w:type="dxa"/>
            <w:tcBorders>
              <w:top w:val="single" w:color="000000" w:sz="12" w:space="0"/>
            </w:tcBorders>
          </w:tcPr>
          <w:p w14:paraId="7819505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1" w:type="dxa"/>
            <w:tcBorders>
              <w:top w:val="single" w:color="000000" w:sz="12" w:space="0"/>
            </w:tcBorders>
          </w:tcPr>
          <w:p w14:paraId="2660EB48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0" w:type="dxa"/>
            <w:tcBorders>
              <w:top w:val="single" w:color="000000" w:sz="12" w:space="0"/>
            </w:tcBorders>
          </w:tcPr>
          <w:p w14:paraId="7DD35BF7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  <w:p w14:paraId="0B1B18A0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05798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注：自然科学类参考评审文件附件1-5填写，指标等级：可计分类按A-C填写，不可计分类为D级。</w:t>
      </w:r>
    </w:p>
    <w:p w14:paraId="6F0ADFAD">
      <w:pPr>
        <w:widowControl/>
        <w:jc w:val="left"/>
        <w:rPr>
          <w:rFonts w:hint="eastAsia" w:asciiTheme="minorEastAsia" w:hAnsiTheme="minorEastAsia" w:eastAsiaTheme="minorEastAsia" w:cstheme="minorEastAsia"/>
          <w:b/>
          <w:bCs/>
        </w:rPr>
      </w:pPr>
    </w:p>
    <w:tbl>
      <w:tblPr>
        <w:tblStyle w:val="7"/>
        <w:tblpPr w:leftFromText="180" w:rightFromText="180" w:vertAnchor="text" w:horzAnchor="page" w:tblpX="1218" w:tblpY="74"/>
        <w:tblOverlap w:val="never"/>
        <w:tblW w:w="101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743"/>
        <w:gridCol w:w="1643"/>
        <w:gridCol w:w="1168"/>
        <w:gridCol w:w="1134"/>
        <w:gridCol w:w="850"/>
        <w:gridCol w:w="1187"/>
        <w:gridCol w:w="750"/>
      </w:tblGrid>
      <w:tr w14:paraId="3343F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25" w:type="dxa"/>
            <w:gridSpan w:val="8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 w14:paraId="13894E1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八、科技成果转化（经费）</w:t>
            </w:r>
          </w:p>
        </w:tc>
      </w:tr>
      <w:tr w14:paraId="4B7FE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 w14:paraId="1D7EB0B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27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0CF672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项目（成果）名称</w:t>
            </w:r>
          </w:p>
        </w:tc>
        <w:tc>
          <w:tcPr>
            <w:tcW w:w="16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6B460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项目来源</w:t>
            </w:r>
          </w:p>
        </w:tc>
        <w:tc>
          <w:tcPr>
            <w:tcW w:w="116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143C1F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转化方式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932720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转化年月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BB271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是否</w:t>
            </w:r>
          </w:p>
          <w:p w14:paraId="5A92EC3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主持</w:t>
            </w:r>
          </w:p>
        </w:tc>
        <w:tc>
          <w:tcPr>
            <w:tcW w:w="11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AE77F4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到账经费（万元）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12" w:space="0"/>
            </w:tcBorders>
            <w:vAlign w:val="center"/>
          </w:tcPr>
          <w:p w14:paraId="438446B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得分</w:t>
            </w:r>
          </w:p>
        </w:tc>
      </w:tr>
      <w:tr w14:paraId="5FD37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67B3EB27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7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0785A3B8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6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15E780AF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68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2A587D2D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0231DC8A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67E7C4A2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7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7BA07879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0" w:type="dxa"/>
            <w:tcBorders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7A2C3F8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3D8FD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30" w:firstLineChars="3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注：参考附件1-5填写，转化方式：限填转让、许可或者作价投资。</w:t>
      </w:r>
    </w:p>
    <w:p w14:paraId="524539A1"/>
    <w:p w14:paraId="74D4D419">
      <w:pPr>
        <w:widowControl/>
        <w:jc w:val="left"/>
      </w:pPr>
      <w:r>
        <w:br w:type="page"/>
      </w:r>
    </w:p>
    <w:p w14:paraId="47652B77">
      <w:pPr>
        <w:widowControl/>
        <w:spacing w:line="600" w:lineRule="auto"/>
        <w:jc w:val="center"/>
        <w:rPr>
          <w:rFonts w:cs="方正小标宋简体" w:asciiTheme="majorEastAsia" w:hAnsiTheme="majorEastAsia" w:eastAsiaTheme="majorEastAsia"/>
          <w:b/>
          <w:kern w:val="0"/>
          <w:sz w:val="32"/>
          <w:szCs w:val="32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 w:val="32"/>
          <w:szCs w:val="32"/>
        </w:rPr>
        <w:t>双师型教师实践应用能力评价计分汇总表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07"/>
        <w:gridCol w:w="1830"/>
        <w:gridCol w:w="1418"/>
        <w:gridCol w:w="976"/>
        <w:gridCol w:w="1408"/>
        <w:gridCol w:w="1408"/>
      </w:tblGrid>
      <w:tr w14:paraId="54F78D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 w14:paraId="0C416C2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407" w:type="dxa"/>
            <w:vAlign w:val="center"/>
          </w:tcPr>
          <w:p w14:paraId="12ECB3F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实践应用能力分值</w:t>
            </w:r>
          </w:p>
        </w:tc>
        <w:tc>
          <w:tcPr>
            <w:tcW w:w="1830" w:type="dxa"/>
            <w:vAlign w:val="center"/>
          </w:tcPr>
          <w:p w14:paraId="77EC65E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在企事业单位工作分值</w:t>
            </w:r>
          </w:p>
        </w:tc>
        <w:tc>
          <w:tcPr>
            <w:tcW w:w="1418" w:type="dxa"/>
            <w:vAlign w:val="center"/>
          </w:tcPr>
          <w:p w14:paraId="1370764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社会服务效益分值</w:t>
            </w:r>
          </w:p>
        </w:tc>
        <w:tc>
          <w:tcPr>
            <w:tcW w:w="976" w:type="dxa"/>
            <w:vAlign w:val="center"/>
          </w:tcPr>
          <w:p w14:paraId="613AFD3B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个人申报得分</w:t>
            </w:r>
          </w:p>
        </w:tc>
        <w:tc>
          <w:tcPr>
            <w:tcW w:w="1408" w:type="dxa"/>
            <w:vAlign w:val="center"/>
          </w:tcPr>
          <w:p w14:paraId="1FBC438C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1408" w:type="dxa"/>
            <w:vAlign w:val="center"/>
          </w:tcPr>
          <w:p w14:paraId="54B92B4D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职能部门审核得分</w:t>
            </w:r>
          </w:p>
        </w:tc>
      </w:tr>
      <w:tr w14:paraId="20D5E7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407" w:type="dxa"/>
            <w:vAlign w:val="center"/>
          </w:tcPr>
          <w:p w14:paraId="325B37D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15A67D7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299EF56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88C11C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44E53B8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0BACDBE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129C549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D617B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407" w:type="dxa"/>
            <w:vAlign w:val="center"/>
          </w:tcPr>
          <w:p w14:paraId="169685B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申报人签名</w:t>
            </w:r>
          </w:p>
        </w:tc>
        <w:tc>
          <w:tcPr>
            <w:tcW w:w="4655" w:type="dxa"/>
            <w:gridSpan w:val="3"/>
            <w:vAlign w:val="center"/>
          </w:tcPr>
          <w:p w14:paraId="5817319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2E683ED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4F2302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56EEAD3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71204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543642AD">
      <w:pPr>
        <w:widowControl/>
        <w:spacing w:line="600" w:lineRule="auto"/>
        <w:jc w:val="center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Cs w:val="21"/>
        </w:rPr>
        <w:t>双师型教师职务任职资格评审实践应用能力评价计分表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601"/>
        <w:gridCol w:w="1232"/>
        <w:gridCol w:w="1232"/>
        <w:gridCol w:w="1232"/>
        <w:gridCol w:w="1232"/>
        <w:gridCol w:w="1232"/>
      </w:tblGrid>
      <w:tr w14:paraId="5785EB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2696827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14:paraId="4C2ADE56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职业资格名称</w:t>
            </w:r>
          </w:p>
        </w:tc>
        <w:tc>
          <w:tcPr>
            <w:tcW w:w="1601" w:type="dxa"/>
            <w:vAlign w:val="center"/>
          </w:tcPr>
          <w:p w14:paraId="75A66FB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实施部门</w:t>
            </w:r>
          </w:p>
          <w:p w14:paraId="69F2462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（单位）</w:t>
            </w:r>
          </w:p>
        </w:tc>
        <w:tc>
          <w:tcPr>
            <w:tcW w:w="1232" w:type="dxa"/>
            <w:vAlign w:val="center"/>
          </w:tcPr>
          <w:p w14:paraId="63204CF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资格类别</w:t>
            </w:r>
          </w:p>
        </w:tc>
        <w:tc>
          <w:tcPr>
            <w:tcW w:w="1232" w:type="dxa"/>
            <w:vAlign w:val="center"/>
          </w:tcPr>
          <w:p w14:paraId="530E6B4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 w14:paraId="2137CC0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232" w:type="dxa"/>
            <w:vAlign w:val="center"/>
          </w:tcPr>
          <w:p w14:paraId="698B0AC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232" w:type="dxa"/>
            <w:vAlign w:val="center"/>
          </w:tcPr>
          <w:p w14:paraId="211DC91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 w14:paraId="3CF878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34" w:type="dxa"/>
          </w:tcPr>
          <w:p w14:paraId="6CF0970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0889B3B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1" w:type="dxa"/>
          </w:tcPr>
          <w:p w14:paraId="40A49C0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68171B9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5E906FA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40F0341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33CA0B1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7DDE4C4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464519E">
      <w:pPr>
        <w:widowControl/>
        <w:spacing w:beforeLines="50"/>
        <w:jc w:val="left"/>
        <w:textAlignment w:val="center"/>
      </w:pPr>
      <w:r>
        <w:rPr>
          <w:rFonts w:hint="eastAsia" w:asciiTheme="minorEastAsia" w:hAnsiTheme="minorEastAsia"/>
          <w:szCs w:val="21"/>
        </w:rPr>
        <w:t>注：参考评审文件附件1-7表1填写，</w:t>
      </w:r>
      <w:r>
        <w:rPr>
          <w:rFonts w:hint="eastAsia" w:cs="宋体" w:asciiTheme="minorEastAsia" w:hAnsiTheme="minorEastAsia"/>
          <w:kern w:val="0"/>
          <w:szCs w:val="21"/>
        </w:rPr>
        <w:t>国家人力资源和社会保障部发布的《国家职业资格目录》实行动态调整，专业技术人员职业资格计分以获得资格当年的目录为准。双师型教师在本专业技术工作外只计算一项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专业技能</w:t>
      </w:r>
      <w:r>
        <w:rPr>
          <w:rFonts w:hint="eastAsia" w:cs="宋体" w:asciiTheme="minorEastAsia" w:hAnsiTheme="minorEastAsia"/>
          <w:kern w:val="0"/>
          <w:szCs w:val="21"/>
        </w:rPr>
        <w:t>，且与在教学岗位从事的专业技术工作密切关联。</w:t>
      </w:r>
    </w:p>
    <w:p w14:paraId="2EE68C2E">
      <w:pPr>
        <w:widowControl/>
        <w:spacing w:line="600" w:lineRule="auto"/>
        <w:ind w:firstLine="211" w:firstLineChars="100"/>
        <w:jc w:val="center"/>
        <w:rPr>
          <w:rFonts w:asciiTheme="minorEastAsia" w:hAnsiTheme="minorEastAsia"/>
          <w:b/>
          <w:szCs w:val="21"/>
        </w:rPr>
      </w:pPr>
      <w:r>
        <w:rPr>
          <w:rFonts w:hint="eastAsia" w:cs="黑体" w:asciiTheme="minorEastAsia" w:hAnsiTheme="minorEastAsia"/>
          <w:b/>
          <w:kern w:val="0"/>
          <w:szCs w:val="21"/>
        </w:rPr>
        <w:t>经学校批准在企业、行政事业单位从事与本专业相关的兼职、在职创业、离岗创业工作的教师计分表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20"/>
        <w:gridCol w:w="1221"/>
        <w:gridCol w:w="1221"/>
        <w:gridCol w:w="1221"/>
        <w:gridCol w:w="1221"/>
        <w:gridCol w:w="1432"/>
        <w:gridCol w:w="1098"/>
      </w:tblGrid>
      <w:tr w14:paraId="655AED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1" w:type="dxa"/>
            <w:vAlign w:val="center"/>
          </w:tcPr>
          <w:p w14:paraId="6F7C5CB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等级</w:t>
            </w:r>
          </w:p>
        </w:tc>
        <w:tc>
          <w:tcPr>
            <w:tcW w:w="1231" w:type="dxa"/>
            <w:vAlign w:val="center"/>
          </w:tcPr>
          <w:p w14:paraId="28EB0DF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指标一</w:t>
            </w:r>
          </w:p>
        </w:tc>
        <w:tc>
          <w:tcPr>
            <w:tcW w:w="1232" w:type="dxa"/>
            <w:vAlign w:val="center"/>
          </w:tcPr>
          <w:p w14:paraId="40C7A3ED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指标二</w:t>
            </w:r>
          </w:p>
        </w:tc>
        <w:tc>
          <w:tcPr>
            <w:tcW w:w="1232" w:type="dxa"/>
            <w:vAlign w:val="center"/>
          </w:tcPr>
          <w:p w14:paraId="747A33E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指标三</w:t>
            </w:r>
          </w:p>
        </w:tc>
        <w:tc>
          <w:tcPr>
            <w:tcW w:w="1232" w:type="dxa"/>
            <w:vAlign w:val="center"/>
          </w:tcPr>
          <w:p w14:paraId="6DB2D7B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 w14:paraId="7F34295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444" w:type="dxa"/>
            <w:vAlign w:val="center"/>
          </w:tcPr>
          <w:p w14:paraId="5D8FFD1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106" w:type="dxa"/>
            <w:vAlign w:val="center"/>
          </w:tcPr>
          <w:p w14:paraId="1DBA4C4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 w14:paraId="1FD7E3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31" w:type="dxa"/>
          </w:tcPr>
          <w:p w14:paraId="408BCB3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1" w:type="dxa"/>
          </w:tcPr>
          <w:p w14:paraId="348C56F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A01832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6D235B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366025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137257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4" w:type="dxa"/>
          </w:tcPr>
          <w:p w14:paraId="265A5C2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6" w:type="dxa"/>
          </w:tcPr>
          <w:p w14:paraId="567B8AA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15D66159">
      <w:pPr>
        <w:widowControl/>
        <w:spacing w:beforeLines="50"/>
        <w:jc w:val="left"/>
        <w:textAlignment w:val="center"/>
        <w:rPr>
          <w:rFonts w:cs="Calibri" w:asciiTheme="minorEastAsia" w:hAnsiTheme="minorEastAsia"/>
          <w:spacing w:val="2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注：</w:t>
      </w:r>
      <w:r>
        <w:rPr>
          <w:rFonts w:hint="eastAsia" w:asciiTheme="minorEastAsia" w:hAnsiTheme="minorEastAsia"/>
          <w:szCs w:val="21"/>
        </w:rPr>
        <w:t>参考评审文件附件1-7表2填写，</w:t>
      </w:r>
      <w:r>
        <w:rPr>
          <w:rFonts w:hint="eastAsia" w:cs="宋体" w:asciiTheme="minorEastAsia" w:hAnsiTheme="minorEastAsia"/>
          <w:kern w:val="0"/>
          <w:szCs w:val="21"/>
        </w:rPr>
        <w:t>高级管理者是指企业总部的部门经理、副经理以及一级分公司总经理、副总经理等，由所在单位开具相关证明；企业法定代表人，须出具工商局开具的证明；缴税额度须出具税务机关开具的缴税证明。</w:t>
      </w:r>
    </w:p>
    <w:p w14:paraId="69E01A57">
      <w:pPr>
        <w:widowControl/>
        <w:spacing w:line="480" w:lineRule="auto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社会服务效益（经费）</w:t>
      </w:r>
    </w:p>
    <w:tbl>
      <w:tblPr>
        <w:tblStyle w:val="7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1842"/>
        <w:gridCol w:w="1276"/>
        <w:gridCol w:w="1134"/>
      </w:tblGrid>
      <w:tr w14:paraId="0E62C9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 w14:paraId="2B91AF5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指标说明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 w14:paraId="0DC8A80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科类</w:t>
            </w:r>
          </w:p>
        </w:tc>
        <w:tc>
          <w:tcPr>
            <w:tcW w:w="1276" w:type="dxa"/>
            <w:tcBorders>
              <w:left w:val="single" w:color="auto" w:sz="4" w:space="0"/>
            </w:tcBorders>
          </w:tcPr>
          <w:p w14:paraId="04DF6FA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金额</w:t>
            </w:r>
          </w:p>
        </w:tc>
        <w:tc>
          <w:tcPr>
            <w:tcW w:w="1134" w:type="dxa"/>
          </w:tcPr>
          <w:p w14:paraId="34D63C6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得分</w:t>
            </w:r>
          </w:p>
        </w:tc>
      </w:tr>
      <w:tr w14:paraId="71D4AC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 w14:paraId="23637CE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Calibri" w:asciiTheme="minorEastAsia" w:hAnsiTheme="minorEastAsia"/>
                <w:spacing w:val="2"/>
                <w:kern w:val="0"/>
                <w:szCs w:val="21"/>
              </w:rPr>
              <w:t>人文社科类每1万元计10分，自然科学类每3万元计10分，总分按折算比例进行累计。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 w14:paraId="54D4202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 w14:paraId="68BE3AC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2AAF318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727DB8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157" w:afterLines="50"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</w:rPr>
        <w:t>申报者各项能力积分汇总表</w:t>
      </w:r>
    </w:p>
    <w:tbl>
      <w:tblPr>
        <w:tblStyle w:val="7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134"/>
        <w:gridCol w:w="1418"/>
        <w:gridCol w:w="1558"/>
        <w:gridCol w:w="2977"/>
      </w:tblGrid>
      <w:tr w14:paraId="6D7225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151BADE0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6CCE31F8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教育教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学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能力分值</w:t>
            </w:r>
          </w:p>
        </w:tc>
        <w:tc>
          <w:tcPr>
            <w:tcW w:w="1134" w:type="dxa"/>
            <w:vAlign w:val="center"/>
          </w:tcPr>
          <w:p w14:paraId="28F3B5AB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科研创新能力分值</w:t>
            </w:r>
          </w:p>
        </w:tc>
        <w:tc>
          <w:tcPr>
            <w:tcW w:w="1418" w:type="dxa"/>
            <w:vAlign w:val="center"/>
          </w:tcPr>
          <w:p w14:paraId="006022D3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实践应用能力分值</w:t>
            </w: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4F0E1C4C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总分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2E32403E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申报人或审核者签字</w:t>
            </w:r>
          </w:p>
        </w:tc>
      </w:tr>
      <w:tr w14:paraId="15E70B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21CD76A7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教师本人申报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3E23C44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688EA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96B1DE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23D65A9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0A34377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CD54B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52B1A0B5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二级学院审核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3240473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29C40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F8E998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2CAB5D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4E1328B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53D4A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00537836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职能部门审核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14AEA38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2E746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EFDAAA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0BFE9E6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1331CAA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76C793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eastAsia" w:cs="仿宋" w:asciiTheme="minorEastAsia" w:hAnsiTheme="minorEastAsia"/>
          <w:b/>
          <w:bCs/>
          <w:kern w:val="1"/>
          <w:szCs w:val="21"/>
        </w:rPr>
      </w:pPr>
      <w:r>
        <w:rPr>
          <w:rFonts w:hint="eastAsia" w:cs="仿宋" w:asciiTheme="minorEastAsia" w:hAnsiTheme="minorEastAsia"/>
          <w:b/>
          <w:bCs/>
          <w:kern w:val="1"/>
          <w:szCs w:val="21"/>
        </w:rPr>
        <w:t>注：教学为主型教育教学能</w:t>
      </w:r>
      <w:r>
        <w:rPr>
          <w:rFonts w:hint="eastAsia" w:cs="仿宋" w:asciiTheme="minorEastAsia" w:hAnsiTheme="minorEastAsia"/>
          <w:b/>
          <w:bCs/>
          <w:kern w:val="1"/>
          <w:szCs w:val="21"/>
          <w:lang w:eastAsia="zh-CN"/>
        </w:rPr>
        <w:t>力分</w:t>
      </w:r>
      <w:r>
        <w:rPr>
          <w:rFonts w:hint="eastAsia" w:cs="仿宋" w:asciiTheme="minorEastAsia" w:hAnsiTheme="minorEastAsia"/>
          <w:b/>
          <w:bCs/>
          <w:kern w:val="1"/>
          <w:szCs w:val="21"/>
        </w:rPr>
        <w:t>值按70%计入总分，科研创新能力分值按30%计入总分；教学科研型教育教学能力分值按50%计入总分，科研创新能力分值按50%计入总分；双师型教育教学能力分值按70%计入总分，实践应用能力分值按20%计入总分，科研创新能力分值按10%计入总分。</w:t>
      </w:r>
    </w:p>
    <w:p w14:paraId="38AC4E4C">
      <w:pPr>
        <w:widowControl/>
        <w:jc w:val="left"/>
        <w:rPr>
          <w:rFonts w:hint="eastAsia" w:cs="仿宋" w:asciiTheme="minorEastAsia" w:hAnsiTheme="minorEastAsia"/>
          <w:kern w:val="1"/>
          <w:szCs w:val="21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35606A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4" w:type="dxa"/>
          </w:tcPr>
          <w:p w14:paraId="33326E68">
            <w:pPr>
              <w:jc w:val="center"/>
            </w:pPr>
            <w:r>
              <w:rPr>
                <w:rFonts w:hint="eastAsia"/>
              </w:rPr>
              <w:t>本人专业技术工作述评（限1800字）</w:t>
            </w:r>
          </w:p>
        </w:tc>
      </w:tr>
      <w:tr w14:paraId="445066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0" w:hRule="atLeast"/>
          <w:jc w:val="center"/>
        </w:trPr>
        <w:tc>
          <w:tcPr>
            <w:tcW w:w="9854" w:type="dxa"/>
          </w:tcPr>
          <w:p w14:paraId="7942F9F2">
            <w:pPr>
              <w:ind w:firstLine="500" w:firstLineChars="200"/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自202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年9月入职海南师范大学美术学院以来，本人主要承担美术学专业及绘画专业教学、相关专业技术工作与学院管理服务工作。任职期间，始终坚持以立德树人为根本任务，严格遵守高校教师职业道德规范，积极参加思想政治学习与师德师风教育活动，不断提升政治素养与职业自觉。工作中，能够自觉服从学院整体安排，注重与同事的沟通协作，履职态度严谨，责任意识强，各项工作推进有序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担任 2023 级绘画专业油画班、水彩班、国画班班主任，认真履行班主任职责，积极参与学生思想引导与专业成长指导，助力学生全面发展。</w:t>
            </w:r>
          </w:p>
          <w:p w14:paraId="5A02A3D2">
            <w:pPr>
              <w:ind w:firstLine="502" w:firstLineChars="200"/>
              <w:rPr>
                <w:rFonts w:hint="eastAsia" w:ascii="宋体" w:hAnsi="宋体" w:eastAsia="宋体" w:cs="宋体"/>
                <w:b/>
                <w:bCs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0"/>
                <w:sz w:val="21"/>
                <w:szCs w:val="21"/>
              </w:rPr>
              <w:t>一、在教学工作方面</w:t>
            </w:r>
          </w:p>
          <w:p w14:paraId="17C30A01">
            <w:pPr>
              <w:ind w:firstLine="500" w:firstLineChars="200"/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本人系统承担美术学专业及绘画专业本科课程教学任务，主要包括《油画语言实践》《色彩基础》《素描基础》《油画语言解析》《构成基础》《透视与解剖学》等核心课程。教学过程中始终秉持理论与实践深度融合的教学理念，聚焦学生专业基础夯实与艺术创作能力培养，注重引导学生挖掘地域文化内涵与个人艺术表达，教学方法灵活多样，课堂氛围生动有序。凭借扎实的教学功底与负责任的教学态度，获得师生广泛认可，有效推动学生专业素养稳步提升。</w:t>
            </w:r>
          </w:p>
          <w:p w14:paraId="14B641EB">
            <w:pPr>
              <w:ind w:firstLine="502" w:firstLineChars="200"/>
              <w:rPr>
                <w:rFonts w:hint="eastAsia" w:ascii="宋体" w:hAnsi="宋体" w:eastAsia="宋体" w:cs="宋体"/>
                <w:b/>
                <w:bCs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0"/>
                <w:sz w:val="21"/>
                <w:szCs w:val="21"/>
              </w:rPr>
              <w:t>二、在学院工作方面</w:t>
            </w:r>
          </w:p>
          <w:p w14:paraId="3569E277">
            <w:pPr>
              <w:ind w:firstLine="500" w:firstLineChars="200"/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本人主动投身学院建设与管理服务工作，全方位发挥自身能动性，为学院发展提供有力支撑。班主任工作中，密切关注学生学习生活状态，搭建师生沟通桥梁，助力班级形成良好学风班风；基建与设备保障方面，2023年牵头完成美术学院黎锦实验室、101多媒体教室的招标与建设工作，有序推进学院外墙防水补漏、护栏维修等基础设施改造项目，圆满完成三楼办公室水泥板隔断墙改造、二楼办公室门与资料室门改造、平05办公室改造及办公家具购置、4间教室涂料翻新等工程，同步落实舞台桁架、椴木绘画板及圆凳购置、设备维保等工作，切实改善教学办公条件；学科与招生工作中，协助学院完成重点特色学科验收、博士点申报、研究生招生等关键任务，参与学校仪器设备使用绩效评估工作，保障各项工作规范推进；项目合作方面，协助《南海地区热带民居建筑营造技艺设计人才培养》艺术基金项目中船型屋的搭建工作，为学院特色项目落地提供有力支持，同时常态化开展安全隐患排查，筑牢校园安全防线。</w:t>
            </w:r>
          </w:p>
          <w:p w14:paraId="51DB0548">
            <w:pPr>
              <w:ind w:firstLine="502" w:firstLineChars="200"/>
              <w:rPr>
                <w:rFonts w:hint="eastAsia" w:ascii="宋体" w:hAnsi="宋体" w:eastAsia="宋体" w:cs="宋体"/>
                <w:b/>
                <w:bCs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0"/>
                <w:sz w:val="21"/>
                <w:szCs w:val="21"/>
              </w:rPr>
              <w:t>三、在科研工作方面</w:t>
            </w:r>
          </w:p>
          <w:p w14:paraId="6B3A3889">
            <w:pPr>
              <w:ind w:firstLine="500" w:firstLineChars="200"/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本人始终聚焦地域文化与艺术创作融合研究，科研成果显著。发表论文《当代艺术创作中的黎锦图案符号化表现研究》，深入探索黎锦文化符号的艺术转化路径；论文《海南黎锦：文化符号与现代艺术创作的对话》已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lang w:val="en-US" w:eastAsia="zh-CN"/>
              </w:rPr>
              <w:t>刊登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，进一步拓展地域文化与现代艺术创作的研究维度。通过持续深耕科研领域，不断提升自身学术素养与研究能力，为教学实践与文化传承创新提供理论支撑。</w:t>
            </w:r>
          </w:p>
          <w:p w14:paraId="23A960CF">
            <w:pPr>
              <w:ind w:firstLine="500" w:firstLineChars="200"/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综上，本人能够全面履行高校教师及学院管理服务相关岗位职责，在教学育人、学院建设、科研探索等方面均扎实推进并取得阶段性成效。今后将继续砥砺前行，不断提升综合能力，为学校与学院的高质量发展贡献更大力量。</w:t>
            </w:r>
          </w:p>
          <w:p w14:paraId="4AD7A189"/>
          <w:p w14:paraId="24B98ACC"/>
          <w:p w14:paraId="09F8EBDD">
            <w:r>
              <w:rPr>
                <w:rFonts w:hint="eastAsia"/>
              </w:rPr>
              <w:t>本人承诺：</w:t>
            </w:r>
          </w:p>
          <w:p w14:paraId="52C15E6D"/>
          <w:p w14:paraId="2698F858"/>
          <w:p w14:paraId="0658285E"/>
          <w:p w14:paraId="4690A5FF">
            <w:r>
              <w:rPr>
                <w:rFonts w:hint="eastAsia"/>
              </w:rPr>
              <w:t xml:space="preserve">                                                签名：                   年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月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日</w:t>
            </w:r>
          </w:p>
        </w:tc>
      </w:tr>
    </w:tbl>
    <w:p w14:paraId="366069BF"/>
    <w:p w14:paraId="44E4AA2A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教师系列教学、科研业绩水平鉴定意见表</w:t>
      </w:r>
    </w:p>
    <w:tbl>
      <w:tblPr>
        <w:tblStyle w:val="7"/>
        <w:tblW w:w="974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1717"/>
        <w:gridCol w:w="1543"/>
        <w:gridCol w:w="1417"/>
        <w:gridCol w:w="3402"/>
      </w:tblGrid>
      <w:tr w14:paraId="0B59CF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59" w:type="dxa"/>
            <w:vAlign w:val="center"/>
          </w:tcPr>
          <w:p w14:paraId="0A6B67A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姓名</w:t>
            </w:r>
          </w:p>
        </w:tc>
        <w:tc>
          <w:tcPr>
            <w:tcW w:w="2426" w:type="dxa"/>
            <w:gridSpan w:val="2"/>
            <w:vAlign w:val="center"/>
          </w:tcPr>
          <w:p w14:paraId="07F9B144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莫功勋</w:t>
            </w:r>
          </w:p>
        </w:tc>
        <w:tc>
          <w:tcPr>
            <w:tcW w:w="1543" w:type="dxa"/>
            <w:vAlign w:val="center"/>
          </w:tcPr>
          <w:p w14:paraId="082EFCF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所在学院</w:t>
            </w:r>
          </w:p>
        </w:tc>
        <w:tc>
          <w:tcPr>
            <w:tcW w:w="4819" w:type="dxa"/>
            <w:gridSpan w:val="2"/>
            <w:vAlign w:val="center"/>
          </w:tcPr>
          <w:p w14:paraId="0C797F5F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美术学院</w:t>
            </w:r>
          </w:p>
        </w:tc>
      </w:tr>
      <w:tr w14:paraId="2C6863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68" w:type="dxa"/>
            <w:gridSpan w:val="2"/>
            <w:vAlign w:val="center"/>
          </w:tcPr>
          <w:p w14:paraId="3DD4EDD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申报专业</w:t>
            </w:r>
          </w:p>
        </w:tc>
        <w:tc>
          <w:tcPr>
            <w:tcW w:w="3260" w:type="dxa"/>
            <w:gridSpan w:val="2"/>
            <w:vAlign w:val="center"/>
          </w:tcPr>
          <w:p w14:paraId="0B2D8E2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美术</w:t>
            </w:r>
          </w:p>
        </w:tc>
        <w:tc>
          <w:tcPr>
            <w:tcW w:w="1417" w:type="dxa"/>
            <w:vAlign w:val="center"/>
          </w:tcPr>
          <w:p w14:paraId="4BFE999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申报资格</w:t>
            </w:r>
          </w:p>
        </w:tc>
        <w:tc>
          <w:tcPr>
            <w:tcW w:w="3402" w:type="dxa"/>
            <w:vAlign w:val="center"/>
          </w:tcPr>
          <w:p w14:paraId="286005B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讲师</w:t>
            </w:r>
          </w:p>
        </w:tc>
      </w:tr>
      <w:tr w14:paraId="2D9330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4F1FE5E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教学业绩水平鉴定意见</w:t>
            </w:r>
          </w:p>
        </w:tc>
        <w:tc>
          <w:tcPr>
            <w:tcW w:w="8788" w:type="dxa"/>
            <w:gridSpan w:val="5"/>
          </w:tcPr>
          <w:p w14:paraId="09299939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请根据《条件》中相应的教学业绩条件及申报人的教学业绩进行鉴定：</w:t>
            </w:r>
          </w:p>
          <w:p w14:paraId="61133744">
            <w:pPr>
              <w:spacing w:line="360" w:lineRule="exact"/>
              <w:ind w:firstLine="500" w:firstLineChars="200"/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本人系统承担美术学专业及绘画专业本科课程教学任务，任现职以来共计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学期、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学年；近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年来共完成课堂教学工作量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lang w:val="en-US" w:eastAsia="zh-CN"/>
              </w:rPr>
              <w:t>756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学时，年均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lang w:val="en-US" w:eastAsia="zh-CN"/>
              </w:rPr>
              <w:t>252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学时；任教课程门数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门，其中必修课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门。教学过程中始终秉持理论与实践深度融合的教学理念，聚焦学生专业基础夯实与艺术创作能力培养，注重引导学生挖掘地域文化内涵与个人艺术表达，教学方法灵活多样，课堂氛围生动有序。凭借扎实的教学功底与负责任的教学态度，获得师生广泛认可，有效推动学生专业素养稳步提升。</w:t>
            </w:r>
          </w:p>
          <w:p w14:paraId="716CD1A2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261AED2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7C9657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4EB8923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科研业绩水平鉴定意见</w:t>
            </w:r>
          </w:p>
        </w:tc>
        <w:tc>
          <w:tcPr>
            <w:tcW w:w="8788" w:type="dxa"/>
            <w:gridSpan w:val="5"/>
          </w:tcPr>
          <w:p w14:paraId="6D3D2175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请根据《条件》中相应的科研业绩条件及申报人的科研业绩进行鉴定：</w:t>
            </w:r>
          </w:p>
          <w:p w14:paraId="20B9E306">
            <w:pPr>
              <w:spacing w:line="360" w:lineRule="exact"/>
              <w:ind w:firstLine="500" w:firstLineChars="200"/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本人始终聚焦地域文化与艺术创作融合研究，科研成果显著。发表论文《当代艺术创作中的黎锦图案符号化表现研究》，深入探索黎锦文化符号的艺术转化路径；论文《海南黎锦：文化符号与现代艺术创作的对话》已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lang w:val="en-US" w:eastAsia="zh-CN"/>
              </w:rPr>
              <w:t>刊登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，进一步拓展地域文化与现代艺术创作的研究维度。通过持续深耕科研领域，不断提升自身学术素养与研究能力，为教学实践与文化传承创新提供理论支撑。</w:t>
            </w:r>
          </w:p>
          <w:p w14:paraId="54D27F39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6D578E6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3E7B015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30C1233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39DB2C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7" w:type="dxa"/>
            <w:gridSpan w:val="6"/>
            <w:vAlign w:val="center"/>
          </w:tcPr>
          <w:p w14:paraId="74AA4738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4C038A84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二级学院职称评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eastAsia="zh-CN"/>
              </w:rPr>
              <w:t>议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工作委员会成员签名：</w:t>
            </w:r>
          </w:p>
          <w:p w14:paraId="5CCCDA1C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76371379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380D9A8C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0B6D513D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6E3D264A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4D6B49A1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41B37445">
            <w:pPr>
              <w:spacing w:line="360" w:lineRule="exact"/>
              <w:ind w:firstLine="3600" w:firstLineChars="1200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日期：          年    月    日</w:t>
            </w:r>
          </w:p>
          <w:p w14:paraId="39342B6B">
            <w:pPr>
              <w:spacing w:line="360" w:lineRule="exact"/>
              <w:ind w:firstLine="3600" w:firstLineChars="1200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</w:tbl>
    <w:p w14:paraId="5992CE45">
      <w:pPr>
        <w:ind w:firstLine="300" w:firstLineChars="1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注：只对申报教授、副教授人员书写鉴定意见。</w:t>
      </w:r>
    </w:p>
    <w:p w14:paraId="388D14FD"/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612"/>
      </w:tblGrid>
      <w:tr w14:paraId="357B5105">
        <w:trPr>
          <w:trHeight w:val="1373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1C31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二级学院职称评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议</w:t>
            </w:r>
            <w:r>
              <w:rPr>
                <w:rFonts w:hint="eastAsia" w:ascii="宋体" w:hAnsi="宋体" w:cs="Arial"/>
                <w:kern w:val="0"/>
                <w:szCs w:val="21"/>
              </w:rPr>
              <w:t>工作委员会审核意见</w:t>
            </w:r>
          </w:p>
        </w:tc>
        <w:tc>
          <w:tcPr>
            <w:tcW w:w="8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C04877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依据《海南师范大学高校教师系列专业技术职务评审管理办法》（海师办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〔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2021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87号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规定，经鉴定审核，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同志的申报材料真实完整，并经</w:t>
            </w:r>
          </w:p>
          <w:p w14:paraId="3B485B88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日至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日至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日公示无异议，同意其参评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专业技术资格职称。</w:t>
            </w:r>
          </w:p>
          <w:p w14:paraId="653D3B15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6144889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 w14:paraId="5414BCDB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材料审核人：              学院院长签字（盖章）：                 年   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</w:rPr>
              <w:t>月    日</w:t>
            </w:r>
          </w:p>
        </w:tc>
      </w:tr>
      <w:tr w14:paraId="368C6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3CB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 表 性</w:t>
            </w:r>
          </w:p>
          <w:p w14:paraId="2A7E996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成果名称</w:t>
            </w:r>
          </w:p>
          <w:p w14:paraId="5DAB5CD9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（个人填写）</w:t>
            </w:r>
          </w:p>
        </w:tc>
        <w:tc>
          <w:tcPr>
            <w:tcW w:w="86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CBBE52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代表性成果1名称：</w:t>
            </w:r>
          </w:p>
          <w:p w14:paraId="6E56711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607196E2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代表性成果2名称：</w:t>
            </w:r>
          </w:p>
          <w:p w14:paraId="06AF6C9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67123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868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评价结果</w:t>
            </w:r>
          </w:p>
        </w:tc>
        <w:tc>
          <w:tcPr>
            <w:tcW w:w="8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D3A26F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优秀    票，良好    票，合格     票，不合格     票。</w:t>
            </w:r>
          </w:p>
        </w:tc>
      </w:tr>
      <w:tr w14:paraId="1E900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759400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学校职称办预审意见：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  <w:p w14:paraId="359FE7A1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59C013A1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5375F288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47F0C67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 核 人：                          负责人：                         （加盖单位公章）</w:t>
            </w:r>
          </w:p>
          <w:p w14:paraId="71198F5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审核日期：</w:t>
            </w:r>
          </w:p>
        </w:tc>
      </w:tr>
      <w:tr w14:paraId="519CF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1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B43C4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申报人</w:t>
            </w:r>
            <w:r>
              <w:rPr>
                <w:rFonts w:hint="eastAsia"/>
                <w:kern w:val="0"/>
                <w:lang w:eastAsia="zh-CN"/>
              </w:rPr>
              <w:t>答辩</w:t>
            </w:r>
            <w:r>
              <w:rPr>
                <w:rFonts w:hint="eastAsia"/>
                <w:kern w:val="0"/>
              </w:rPr>
              <w:t>情况：</w:t>
            </w:r>
            <w:r>
              <w:rPr>
                <w:kern w:val="0"/>
              </w:rPr>
              <w:t xml:space="preserve"> </w:t>
            </w:r>
          </w:p>
          <w:p w14:paraId="73F9A8A7">
            <w:pPr>
              <w:rPr>
                <w:kern w:val="0"/>
              </w:rPr>
            </w:pPr>
          </w:p>
          <w:p w14:paraId="332D273A">
            <w:pPr>
              <w:rPr>
                <w:kern w:val="0"/>
              </w:rPr>
            </w:pPr>
          </w:p>
          <w:p w14:paraId="56077AAA">
            <w:pPr>
              <w:rPr>
                <w:kern w:val="0"/>
              </w:rPr>
            </w:pPr>
          </w:p>
          <w:p w14:paraId="08E326E0">
            <w:pPr>
              <w:rPr>
                <w:kern w:val="0"/>
              </w:rPr>
            </w:pPr>
          </w:p>
          <w:p w14:paraId="55CB6CBA">
            <w:pPr>
              <w:rPr>
                <w:kern w:val="0"/>
              </w:rPr>
            </w:pPr>
          </w:p>
          <w:p w14:paraId="0BC32284">
            <w:pPr>
              <w:rPr>
                <w:kern w:val="0"/>
              </w:rPr>
            </w:pPr>
          </w:p>
          <w:p w14:paraId="1F306178">
            <w:pPr>
              <w:rPr>
                <w:kern w:val="0"/>
              </w:rPr>
            </w:pPr>
          </w:p>
          <w:p w14:paraId="16887D25">
            <w:pPr>
              <w:rPr>
                <w:kern w:val="0"/>
              </w:rPr>
            </w:pPr>
          </w:p>
          <w:p w14:paraId="00699E64">
            <w:pPr>
              <w:rPr>
                <w:kern w:val="0"/>
              </w:rPr>
            </w:pPr>
          </w:p>
          <w:p w14:paraId="11738DF8">
            <w:pPr>
              <w:rPr>
                <w:kern w:val="0"/>
              </w:rPr>
            </w:pPr>
          </w:p>
          <w:p w14:paraId="7EA24C19">
            <w:pPr>
              <w:rPr>
                <w:kern w:val="0"/>
              </w:rPr>
            </w:pPr>
          </w:p>
          <w:p w14:paraId="20891C94">
            <w:pPr>
              <w:rPr>
                <w:kern w:val="0"/>
              </w:rPr>
            </w:pPr>
          </w:p>
          <w:p w14:paraId="4C3AAD9A">
            <w:pPr>
              <w:rPr>
                <w:kern w:val="0"/>
              </w:rPr>
            </w:pPr>
          </w:p>
          <w:p w14:paraId="1BCA6DA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</w:t>
            </w:r>
            <w:r>
              <w:rPr>
                <w:rFonts w:hint="eastAsia"/>
                <w:kern w:val="0"/>
                <w:u w:val="single"/>
              </w:rPr>
              <w:t xml:space="preserve">             </w:t>
            </w:r>
            <w:r>
              <w:rPr>
                <w:rFonts w:hint="eastAsia"/>
                <w:kern w:val="0"/>
              </w:rPr>
              <w:t>学科评议组组长签名：                                  年    月    日</w:t>
            </w:r>
          </w:p>
        </w:tc>
      </w:tr>
      <w:tr w14:paraId="7D881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EE51C7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学科评议组意见：</w:t>
            </w:r>
          </w:p>
          <w:p w14:paraId="1B1D6EA7">
            <w:pPr>
              <w:pStyle w:val="9"/>
              <w:rPr>
                <w:kern w:val="0"/>
              </w:rPr>
            </w:pPr>
          </w:p>
          <w:p w14:paraId="621D9336">
            <w:pPr>
              <w:pStyle w:val="9"/>
              <w:rPr>
                <w:kern w:val="0"/>
              </w:rPr>
            </w:pPr>
          </w:p>
          <w:p w14:paraId="06199F8E">
            <w:pPr>
              <w:pStyle w:val="9"/>
              <w:rPr>
                <w:kern w:val="0"/>
              </w:rPr>
            </w:pPr>
          </w:p>
          <w:p w14:paraId="385517BF">
            <w:pPr>
              <w:pStyle w:val="9"/>
              <w:rPr>
                <w:kern w:val="0"/>
              </w:rPr>
            </w:pPr>
          </w:p>
          <w:p w14:paraId="707E5D6D">
            <w:pPr>
              <w:pStyle w:val="9"/>
              <w:rPr>
                <w:kern w:val="0"/>
              </w:rPr>
            </w:pPr>
          </w:p>
          <w:p w14:paraId="647808B6">
            <w:pPr>
              <w:widowControl/>
              <w:spacing w:line="520" w:lineRule="atLeast"/>
              <w:ind w:right="84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专家签名：                                </w:t>
            </w:r>
            <w:r>
              <w:rPr>
                <w:rFonts w:hint="eastAsia"/>
                <w:kern w:val="0"/>
              </w:rPr>
              <w:t xml:space="preserve">                             年    月    日</w:t>
            </w:r>
          </w:p>
        </w:tc>
      </w:tr>
    </w:tbl>
    <w:p w14:paraId="4429DC08">
      <w:pPr>
        <w:jc w:val="center"/>
        <w:rPr>
          <w:rFonts w:ascii="Calibri" w:hAnsi="Calibri" w:eastAsia="黑体" w:cs="Times New Roman"/>
          <w:sz w:val="32"/>
          <w:szCs w:val="32"/>
        </w:rPr>
      </w:pPr>
      <w:r>
        <w:rPr>
          <w:rFonts w:hint="eastAsia" w:ascii="Calibri" w:hAnsi="Calibri" w:eastAsia="黑体" w:cs="Times New Roman"/>
          <w:sz w:val="32"/>
          <w:szCs w:val="32"/>
        </w:rPr>
        <w:t>评  审  审  批  意  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9"/>
        <w:gridCol w:w="1239"/>
        <w:gridCol w:w="1239"/>
        <w:gridCol w:w="1239"/>
        <w:gridCol w:w="1239"/>
        <w:gridCol w:w="1239"/>
        <w:gridCol w:w="1239"/>
      </w:tblGrid>
      <w:tr w14:paraId="44F9D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8" w:type="dxa"/>
            <w:vMerge w:val="restart"/>
            <w:textDirection w:val="tbRlV"/>
            <w:vAlign w:val="center"/>
          </w:tcPr>
          <w:p w14:paraId="75868B7C">
            <w:pPr>
              <w:ind w:left="113" w:leftChars="54" w:right="113"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  审  组  织  意  见</w:t>
            </w:r>
          </w:p>
        </w:tc>
        <w:tc>
          <w:tcPr>
            <w:tcW w:w="1239" w:type="dxa"/>
            <w:vAlign w:val="center"/>
          </w:tcPr>
          <w:p w14:paraId="01D1085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总人数</w:t>
            </w:r>
          </w:p>
        </w:tc>
        <w:tc>
          <w:tcPr>
            <w:tcW w:w="1239" w:type="dxa"/>
            <w:vAlign w:val="center"/>
          </w:tcPr>
          <w:p w14:paraId="3628B27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参加人数</w:t>
            </w:r>
          </w:p>
        </w:tc>
        <w:tc>
          <w:tcPr>
            <w:tcW w:w="4956" w:type="dxa"/>
            <w:gridSpan w:val="4"/>
            <w:vAlign w:val="center"/>
          </w:tcPr>
          <w:p w14:paraId="3EF03F45">
            <w:pPr>
              <w:ind w:firstLine="420" w:firstLineChars="2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表  决  结  果</w:t>
            </w:r>
          </w:p>
        </w:tc>
        <w:tc>
          <w:tcPr>
            <w:tcW w:w="1239" w:type="dxa"/>
            <w:vAlign w:val="center"/>
          </w:tcPr>
          <w:p w14:paraId="67F144A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</w:tr>
      <w:tr w14:paraId="2F131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 w14:paraId="66D554A9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620447D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723E5891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  <w:vAlign w:val="center"/>
          </w:tcPr>
          <w:p w14:paraId="0393844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赞成人数</w:t>
            </w:r>
          </w:p>
        </w:tc>
        <w:tc>
          <w:tcPr>
            <w:tcW w:w="1239" w:type="dxa"/>
            <w:vAlign w:val="center"/>
          </w:tcPr>
          <w:p w14:paraId="4FD9A0C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23E694E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反对人数</w:t>
            </w:r>
          </w:p>
        </w:tc>
        <w:tc>
          <w:tcPr>
            <w:tcW w:w="1239" w:type="dxa"/>
          </w:tcPr>
          <w:p w14:paraId="49195C4C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</w:tcPr>
          <w:p w14:paraId="57DAC57E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</w:tr>
      <w:tr w14:paraId="7FC7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 w14:paraId="76781AA5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8673" w:type="dxa"/>
            <w:gridSpan w:val="7"/>
          </w:tcPr>
          <w:p w14:paraId="59507645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6E2153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85F810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FBD15B1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DBC96F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A588FFE">
            <w:pPr>
              <w:ind w:firstLine="180" w:firstLineChars="100"/>
              <w:rPr>
                <w:rFonts w:ascii="宋体" w:hAnsi="宋体" w:eastAsia="宋体" w:cs="Times New Roman"/>
                <w:sz w:val="18"/>
              </w:rPr>
            </w:pPr>
          </w:p>
          <w:p w14:paraId="08DC1353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评委会                                           评审机构</w:t>
            </w:r>
          </w:p>
          <w:p w14:paraId="732FB1FA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主任签字：</w:t>
            </w: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63DEEF4A">
            <w:pPr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年     月     日</w:t>
            </w:r>
          </w:p>
        </w:tc>
      </w:tr>
      <w:tr w14:paraId="70680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7C5E35E0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公   示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结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果</w:t>
            </w:r>
          </w:p>
        </w:tc>
        <w:tc>
          <w:tcPr>
            <w:tcW w:w="8673" w:type="dxa"/>
            <w:gridSpan w:val="7"/>
          </w:tcPr>
          <w:p w14:paraId="51BDA17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101741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4DC6746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3A5238B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6765EA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8C4DBD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CA4804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 章</w:t>
            </w:r>
          </w:p>
          <w:p w14:paraId="51ED5888">
            <w:pPr>
              <w:jc w:val="center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年     月     日</w:t>
            </w:r>
          </w:p>
        </w:tc>
      </w:tr>
      <w:tr w14:paraId="641E1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7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751195DD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  校  核  准  意  见</w:t>
            </w:r>
          </w:p>
        </w:tc>
        <w:tc>
          <w:tcPr>
            <w:tcW w:w="8673" w:type="dxa"/>
            <w:gridSpan w:val="7"/>
          </w:tcPr>
          <w:p w14:paraId="2319854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36BC7BA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F5ED01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581D57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FA25F1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4AF9D2F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530B162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49F1CC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3861F2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F163DF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379324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CC1D359">
            <w:pPr>
              <w:rPr>
                <w:rFonts w:ascii="宋体" w:hAnsi="宋体" w:eastAsia="宋体" w:cs="Times New Roman"/>
                <w:sz w:val="18"/>
              </w:rPr>
            </w:pPr>
          </w:p>
          <w:p w14:paraId="1B721CF2">
            <w:pPr>
              <w:rPr>
                <w:rFonts w:ascii="宋体" w:hAnsi="宋体" w:eastAsia="宋体" w:cs="Times New Roman"/>
                <w:sz w:val="18"/>
              </w:rPr>
            </w:pPr>
          </w:p>
          <w:p w14:paraId="6B9CAE3A">
            <w:pPr>
              <w:rPr>
                <w:rFonts w:ascii="宋体" w:hAnsi="宋体" w:eastAsia="宋体" w:cs="Times New Roman"/>
                <w:sz w:val="18"/>
              </w:rPr>
            </w:pPr>
          </w:p>
          <w:p w14:paraId="4DDE1C81">
            <w:pPr>
              <w:rPr>
                <w:rFonts w:ascii="宋体" w:hAnsi="宋体" w:eastAsia="宋体" w:cs="Times New Roman"/>
                <w:sz w:val="18"/>
              </w:rPr>
            </w:pPr>
          </w:p>
          <w:p w14:paraId="59E6D237">
            <w:pPr>
              <w:rPr>
                <w:rFonts w:ascii="宋体" w:hAnsi="宋体" w:eastAsia="宋体" w:cs="Times New Roman"/>
                <w:sz w:val="18"/>
              </w:rPr>
            </w:pPr>
          </w:p>
          <w:p w14:paraId="4935010E">
            <w:pPr>
              <w:rPr>
                <w:rFonts w:ascii="宋体" w:hAnsi="宋体" w:eastAsia="宋体" w:cs="Times New Roman"/>
                <w:sz w:val="18"/>
              </w:rPr>
            </w:pPr>
          </w:p>
          <w:p w14:paraId="3C750EFB">
            <w:pPr>
              <w:ind w:firstLine="6195" w:firstLineChars="29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7F611E47">
            <w:pPr>
              <w:ind w:firstLine="420" w:firstLineChars="200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负责人：                                           年     月    日</w:t>
            </w:r>
          </w:p>
        </w:tc>
      </w:tr>
    </w:tbl>
    <w:p w14:paraId="62C01A6C">
      <w:pPr>
        <w:widowControl/>
        <w:jc w:val="left"/>
      </w:pPr>
    </w:p>
    <w:sectPr>
      <w:footerReference r:id="rId3" w:type="default"/>
      <w:footerReference r:id="rId4" w:type="even"/>
      <w:pgSz w:w="11906" w:h="16838"/>
      <w:pgMar w:top="1559" w:right="1134" w:bottom="720" w:left="1134" w:header="851" w:footer="45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F9FC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C4AEB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C4AEB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A436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75590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rDu8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FKsO7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75590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NWRmNDFkNzJkOGZiYjhjMzlmNjlmZGRjYTYyZDAifQ=="/>
  </w:docVars>
  <w:rsids>
    <w:rsidRoot w:val="0033126B"/>
    <w:rsid w:val="000077C7"/>
    <w:rsid w:val="000204C4"/>
    <w:rsid w:val="0002075C"/>
    <w:rsid w:val="00024587"/>
    <w:rsid w:val="00025AA6"/>
    <w:rsid w:val="00035ADA"/>
    <w:rsid w:val="00050B41"/>
    <w:rsid w:val="00052874"/>
    <w:rsid w:val="00057965"/>
    <w:rsid w:val="000734BB"/>
    <w:rsid w:val="000835E5"/>
    <w:rsid w:val="00086C19"/>
    <w:rsid w:val="00091D39"/>
    <w:rsid w:val="00093E8E"/>
    <w:rsid w:val="000A1C4F"/>
    <w:rsid w:val="000A53B5"/>
    <w:rsid w:val="000A6447"/>
    <w:rsid w:val="000B25F1"/>
    <w:rsid w:val="000B5BC8"/>
    <w:rsid w:val="000B7DCE"/>
    <w:rsid w:val="000B7E3F"/>
    <w:rsid w:val="000C7246"/>
    <w:rsid w:val="000D559F"/>
    <w:rsid w:val="000E1FCC"/>
    <w:rsid w:val="000E3B0E"/>
    <w:rsid w:val="000E777B"/>
    <w:rsid w:val="000F1493"/>
    <w:rsid w:val="000F2B39"/>
    <w:rsid w:val="00100416"/>
    <w:rsid w:val="00102860"/>
    <w:rsid w:val="001034FB"/>
    <w:rsid w:val="00106765"/>
    <w:rsid w:val="00110033"/>
    <w:rsid w:val="001152EC"/>
    <w:rsid w:val="00123022"/>
    <w:rsid w:val="0012343B"/>
    <w:rsid w:val="0012740F"/>
    <w:rsid w:val="0012753C"/>
    <w:rsid w:val="00136E7A"/>
    <w:rsid w:val="00160D6D"/>
    <w:rsid w:val="00163F01"/>
    <w:rsid w:val="001650A1"/>
    <w:rsid w:val="00171343"/>
    <w:rsid w:val="00187EAB"/>
    <w:rsid w:val="00192A61"/>
    <w:rsid w:val="001937B2"/>
    <w:rsid w:val="001937B4"/>
    <w:rsid w:val="001B0A30"/>
    <w:rsid w:val="001B2C61"/>
    <w:rsid w:val="001C4443"/>
    <w:rsid w:val="001D2597"/>
    <w:rsid w:val="001E1E38"/>
    <w:rsid w:val="00211798"/>
    <w:rsid w:val="00216FF6"/>
    <w:rsid w:val="00226AC5"/>
    <w:rsid w:val="002270A7"/>
    <w:rsid w:val="002326D9"/>
    <w:rsid w:val="002347B7"/>
    <w:rsid w:val="00243159"/>
    <w:rsid w:val="00247B30"/>
    <w:rsid w:val="00257618"/>
    <w:rsid w:val="00271356"/>
    <w:rsid w:val="002859E6"/>
    <w:rsid w:val="00295BBE"/>
    <w:rsid w:val="002B5D77"/>
    <w:rsid w:val="002C2E4D"/>
    <w:rsid w:val="002E42F6"/>
    <w:rsid w:val="002F1EC4"/>
    <w:rsid w:val="00312C89"/>
    <w:rsid w:val="00314EE7"/>
    <w:rsid w:val="00315AAE"/>
    <w:rsid w:val="00324D00"/>
    <w:rsid w:val="0033126B"/>
    <w:rsid w:val="00333B61"/>
    <w:rsid w:val="0033420A"/>
    <w:rsid w:val="00342D04"/>
    <w:rsid w:val="00345CE6"/>
    <w:rsid w:val="00352DB8"/>
    <w:rsid w:val="00353FFB"/>
    <w:rsid w:val="0035796B"/>
    <w:rsid w:val="00361F97"/>
    <w:rsid w:val="0036206F"/>
    <w:rsid w:val="00384C68"/>
    <w:rsid w:val="0039460C"/>
    <w:rsid w:val="003B5BA5"/>
    <w:rsid w:val="003B7454"/>
    <w:rsid w:val="003C6F7B"/>
    <w:rsid w:val="003D6C2A"/>
    <w:rsid w:val="003E3539"/>
    <w:rsid w:val="003F6AC8"/>
    <w:rsid w:val="00403377"/>
    <w:rsid w:val="00410217"/>
    <w:rsid w:val="00413D18"/>
    <w:rsid w:val="00417FC6"/>
    <w:rsid w:val="00421B6F"/>
    <w:rsid w:val="00424D1B"/>
    <w:rsid w:val="00433D52"/>
    <w:rsid w:val="004542AC"/>
    <w:rsid w:val="00455996"/>
    <w:rsid w:val="004632E2"/>
    <w:rsid w:val="00471E45"/>
    <w:rsid w:val="00477CC6"/>
    <w:rsid w:val="00481C0E"/>
    <w:rsid w:val="004849BB"/>
    <w:rsid w:val="00492E46"/>
    <w:rsid w:val="00495AB1"/>
    <w:rsid w:val="004A2B71"/>
    <w:rsid w:val="004A7AE8"/>
    <w:rsid w:val="004B1AFD"/>
    <w:rsid w:val="004B1CCE"/>
    <w:rsid w:val="004C36A3"/>
    <w:rsid w:val="004D5EAE"/>
    <w:rsid w:val="004E6217"/>
    <w:rsid w:val="004E65CB"/>
    <w:rsid w:val="004F21A1"/>
    <w:rsid w:val="00501DE0"/>
    <w:rsid w:val="00507D8E"/>
    <w:rsid w:val="00523155"/>
    <w:rsid w:val="005263B4"/>
    <w:rsid w:val="00535A0B"/>
    <w:rsid w:val="00543465"/>
    <w:rsid w:val="005617BD"/>
    <w:rsid w:val="00565F0F"/>
    <w:rsid w:val="0057651F"/>
    <w:rsid w:val="0057729A"/>
    <w:rsid w:val="00580981"/>
    <w:rsid w:val="00583E93"/>
    <w:rsid w:val="005B6A8B"/>
    <w:rsid w:val="005E06B1"/>
    <w:rsid w:val="005E3440"/>
    <w:rsid w:val="005E58F4"/>
    <w:rsid w:val="005F645A"/>
    <w:rsid w:val="00607D1E"/>
    <w:rsid w:val="00622561"/>
    <w:rsid w:val="0062256C"/>
    <w:rsid w:val="00623BB8"/>
    <w:rsid w:val="00647D66"/>
    <w:rsid w:val="00652272"/>
    <w:rsid w:val="00661C50"/>
    <w:rsid w:val="00661D38"/>
    <w:rsid w:val="006646A1"/>
    <w:rsid w:val="00674EFB"/>
    <w:rsid w:val="0069036C"/>
    <w:rsid w:val="00690D02"/>
    <w:rsid w:val="00691EF6"/>
    <w:rsid w:val="006B1E56"/>
    <w:rsid w:val="006E5989"/>
    <w:rsid w:val="006E7E68"/>
    <w:rsid w:val="007031A9"/>
    <w:rsid w:val="00713721"/>
    <w:rsid w:val="00714623"/>
    <w:rsid w:val="00724356"/>
    <w:rsid w:val="007313BA"/>
    <w:rsid w:val="00734128"/>
    <w:rsid w:val="007415CC"/>
    <w:rsid w:val="00741F1A"/>
    <w:rsid w:val="00746377"/>
    <w:rsid w:val="007551B0"/>
    <w:rsid w:val="00777776"/>
    <w:rsid w:val="007965C2"/>
    <w:rsid w:val="007A6787"/>
    <w:rsid w:val="007A6B08"/>
    <w:rsid w:val="007A6DCF"/>
    <w:rsid w:val="007C4C8E"/>
    <w:rsid w:val="007E6312"/>
    <w:rsid w:val="007E7FD3"/>
    <w:rsid w:val="007F07A4"/>
    <w:rsid w:val="00805C35"/>
    <w:rsid w:val="00812C68"/>
    <w:rsid w:val="00820FD3"/>
    <w:rsid w:val="008269F0"/>
    <w:rsid w:val="00826A66"/>
    <w:rsid w:val="00830327"/>
    <w:rsid w:val="00833AA5"/>
    <w:rsid w:val="00837A92"/>
    <w:rsid w:val="00855D32"/>
    <w:rsid w:val="008653D4"/>
    <w:rsid w:val="00867374"/>
    <w:rsid w:val="008678EB"/>
    <w:rsid w:val="00872E0F"/>
    <w:rsid w:val="008764C0"/>
    <w:rsid w:val="00876F0D"/>
    <w:rsid w:val="00882519"/>
    <w:rsid w:val="00894606"/>
    <w:rsid w:val="0089698F"/>
    <w:rsid w:val="008B4063"/>
    <w:rsid w:val="008B5E5E"/>
    <w:rsid w:val="008B687A"/>
    <w:rsid w:val="008C4C0F"/>
    <w:rsid w:val="008D60E5"/>
    <w:rsid w:val="00902DB2"/>
    <w:rsid w:val="00905296"/>
    <w:rsid w:val="00912A23"/>
    <w:rsid w:val="00927B7A"/>
    <w:rsid w:val="009332E6"/>
    <w:rsid w:val="009363D5"/>
    <w:rsid w:val="00956FEE"/>
    <w:rsid w:val="009624BB"/>
    <w:rsid w:val="00962F66"/>
    <w:rsid w:val="00967876"/>
    <w:rsid w:val="00974F96"/>
    <w:rsid w:val="009768A0"/>
    <w:rsid w:val="00984D31"/>
    <w:rsid w:val="00986608"/>
    <w:rsid w:val="00992502"/>
    <w:rsid w:val="009C1F06"/>
    <w:rsid w:val="009E353C"/>
    <w:rsid w:val="009E64C8"/>
    <w:rsid w:val="00A03435"/>
    <w:rsid w:val="00A12F14"/>
    <w:rsid w:val="00A14210"/>
    <w:rsid w:val="00A15E5A"/>
    <w:rsid w:val="00A377FB"/>
    <w:rsid w:val="00A600A4"/>
    <w:rsid w:val="00A64CA0"/>
    <w:rsid w:val="00A74B54"/>
    <w:rsid w:val="00AA252B"/>
    <w:rsid w:val="00AB4B1E"/>
    <w:rsid w:val="00AD5CCC"/>
    <w:rsid w:val="00AE18A7"/>
    <w:rsid w:val="00AF2BB3"/>
    <w:rsid w:val="00AF445F"/>
    <w:rsid w:val="00B036DE"/>
    <w:rsid w:val="00B06BF4"/>
    <w:rsid w:val="00B07F41"/>
    <w:rsid w:val="00B16465"/>
    <w:rsid w:val="00B20A8D"/>
    <w:rsid w:val="00B22E22"/>
    <w:rsid w:val="00B27696"/>
    <w:rsid w:val="00B80533"/>
    <w:rsid w:val="00B82843"/>
    <w:rsid w:val="00BA646C"/>
    <w:rsid w:val="00BB52F4"/>
    <w:rsid w:val="00BC7F6D"/>
    <w:rsid w:val="00BD1A32"/>
    <w:rsid w:val="00BD4E90"/>
    <w:rsid w:val="00BF0225"/>
    <w:rsid w:val="00BF37BD"/>
    <w:rsid w:val="00C008D8"/>
    <w:rsid w:val="00C0165A"/>
    <w:rsid w:val="00C34D75"/>
    <w:rsid w:val="00C35A03"/>
    <w:rsid w:val="00C3645D"/>
    <w:rsid w:val="00C53042"/>
    <w:rsid w:val="00C6384D"/>
    <w:rsid w:val="00C65AB8"/>
    <w:rsid w:val="00C722D7"/>
    <w:rsid w:val="00C77711"/>
    <w:rsid w:val="00C824FA"/>
    <w:rsid w:val="00C828EC"/>
    <w:rsid w:val="00C90195"/>
    <w:rsid w:val="00C93845"/>
    <w:rsid w:val="00C96100"/>
    <w:rsid w:val="00CB1F99"/>
    <w:rsid w:val="00CC4D6F"/>
    <w:rsid w:val="00CC7EE7"/>
    <w:rsid w:val="00CD2226"/>
    <w:rsid w:val="00CD42FF"/>
    <w:rsid w:val="00CD7981"/>
    <w:rsid w:val="00CE15B9"/>
    <w:rsid w:val="00CF6E1A"/>
    <w:rsid w:val="00D20B34"/>
    <w:rsid w:val="00D273BE"/>
    <w:rsid w:val="00D36A37"/>
    <w:rsid w:val="00D3748A"/>
    <w:rsid w:val="00D416C2"/>
    <w:rsid w:val="00D41CF0"/>
    <w:rsid w:val="00D66B57"/>
    <w:rsid w:val="00DA3AD6"/>
    <w:rsid w:val="00DA6B66"/>
    <w:rsid w:val="00DB02E4"/>
    <w:rsid w:val="00DB42ED"/>
    <w:rsid w:val="00DC11A1"/>
    <w:rsid w:val="00DD5F4F"/>
    <w:rsid w:val="00DD7968"/>
    <w:rsid w:val="00DE299B"/>
    <w:rsid w:val="00DE3F60"/>
    <w:rsid w:val="00DE5271"/>
    <w:rsid w:val="00E05692"/>
    <w:rsid w:val="00E07849"/>
    <w:rsid w:val="00E10077"/>
    <w:rsid w:val="00E161A5"/>
    <w:rsid w:val="00E206F2"/>
    <w:rsid w:val="00E55EEB"/>
    <w:rsid w:val="00E57AA4"/>
    <w:rsid w:val="00E61743"/>
    <w:rsid w:val="00E62D0D"/>
    <w:rsid w:val="00E713EE"/>
    <w:rsid w:val="00EA2543"/>
    <w:rsid w:val="00EA5CB0"/>
    <w:rsid w:val="00EB1023"/>
    <w:rsid w:val="00ED30F2"/>
    <w:rsid w:val="00EE2F78"/>
    <w:rsid w:val="00EE3937"/>
    <w:rsid w:val="00EE5924"/>
    <w:rsid w:val="00EE79DB"/>
    <w:rsid w:val="00F02B0D"/>
    <w:rsid w:val="00F15B17"/>
    <w:rsid w:val="00F1668D"/>
    <w:rsid w:val="00F200F9"/>
    <w:rsid w:val="00F22090"/>
    <w:rsid w:val="00F24A17"/>
    <w:rsid w:val="00F25C10"/>
    <w:rsid w:val="00F50D1D"/>
    <w:rsid w:val="00F6664A"/>
    <w:rsid w:val="00F75973"/>
    <w:rsid w:val="00F770C0"/>
    <w:rsid w:val="00F82DFD"/>
    <w:rsid w:val="00F841C6"/>
    <w:rsid w:val="00F8579D"/>
    <w:rsid w:val="00F93089"/>
    <w:rsid w:val="00F93A86"/>
    <w:rsid w:val="00FA4387"/>
    <w:rsid w:val="00FB3155"/>
    <w:rsid w:val="00FD5538"/>
    <w:rsid w:val="00FE52BF"/>
    <w:rsid w:val="00FF0622"/>
    <w:rsid w:val="00FF54C9"/>
    <w:rsid w:val="04F82111"/>
    <w:rsid w:val="04F9213C"/>
    <w:rsid w:val="057B059C"/>
    <w:rsid w:val="0643325A"/>
    <w:rsid w:val="07903711"/>
    <w:rsid w:val="0A9B39E1"/>
    <w:rsid w:val="0B5128A4"/>
    <w:rsid w:val="10066654"/>
    <w:rsid w:val="128672BB"/>
    <w:rsid w:val="131010FC"/>
    <w:rsid w:val="153B3244"/>
    <w:rsid w:val="1E1E083D"/>
    <w:rsid w:val="26C836D0"/>
    <w:rsid w:val="2A685020"/>
    <w:rsid w:val="2CBF0E1F"/>
    <w:rsid w:val="2FC80E98"/>
    <w:rsid w:val="30E20219"/>
    <w:rsid w:val="33D6278A"/>
    <w:rsid w:val="38BA425C"/>
    <w:rsid w:val="3A671203"/>
    <w:rsid w:val="41357FF8"/>
    <w:rsid w:val="43D9101E"/>
    <w:rsid w:val="44273423"/>
    <w:rsid w:val="499C1040"/>
    <w:rsid w:val="49C05A15"/>
    <w:rsid w:val="49DF4468"/>
    <w:rsid w:val="4B167CD3"/>
    <w:rsid w:val="53F518B3"/>
    <w:rsid w:val="5A943430"/>
    <w:rsid w:val="5C6C6C7F"/>
    <w:rsid w:val="5F8F4A74"/>
    <w:rsid w:val="5FF214EF"/>
    <w:rsid w:val="62EA7456"/>
    <w:rsid w:val="65973FFB"/>
    <w:rsid w:val="66FD1A98"/>
    <w:rsid w:val="67D22E92"/>
    <w:rsid w:val="6AC141C7"/>
    <w:rsid w:val="6CEC63D9"/>
    <w:rsid w:val="70504D63"/>
    <w:rsid w:val="7265409A"/>
    <w:rsid w:val="7B85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52flin</Company>
  <Pages>22</Pages>
  <Words>3512</Words>
  <Characters>4059</Characters>
  <Lines>81</Lines>
  <Paragraphs>22</Paragraphs>
  <TotalTime>25</TotalTime>
  <ScaleCrop>false</ScaleCrop>
  <LinksUpToDate>false</LinksUpToDate>
  <CharactersWithSpaces>4552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2023-05-22T08:09:00Z</dcterms:created>
  <dc:creator>符桑岚</dc:creator>
  <cp:lastModifiedBy>腾哥儿</cp:lastModifiedBy>
  <cp:lastPrinted>2022-11-17T03:10:00Z</cp:lastPrinted>
  <dcterms:modified xsi:type="dcterms:W3CDTF">2026-01-26T08:07:53Z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A1FB4D811B0A466D9288E6B93C050ECA_13</vt:lpwstr>
  </property>
  <property fmtid="{D5CDD505-2E9C-101B-9397-08002B2CF9AE}" pid="4" name="KSOTemplateDocerSaveRecord">
    <vt:lpwstr>eyJoZGlkIjoiODJkY2Y2ZmIzNTRjNWU1NWM5MmUzNmVlZTQwODlmYzIiLCJ1c2VySWQiOiI0OTQ5MTQzNTYifQ==</vt:lpwstr>
  </property>
</Properties>
</file>