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32FB">
      <w:pPr>
        <w:jc w:val="center"/>
        <w:rPr>
          <w:rFonts w:eastAsia="黑体"/>
          <w:sz w:val="44"/>
        </w:rPr>
      </w:pPr>
    </w:p>
    <w:p w14:paraId="7E6A7DBC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F0920CD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1158048E">
      <w:pPr>
        <w:rPr>
          <w:rFonts w:eastAsia="黑体"/>
          <w:sz w:val="30"/>
        </w:rPr>
      </w:pPr>
    </w:p>
    <w:p w14:paraId="55563EB5">
      <w:pPr>
        <w:rPr>
          <w:rFonts w:eastAsia="黑体"/>
          <w:sz w:val="30"/>
        </w:rPr>
      </w:pPr>
    </w:p>
    <w:p w14:paraId="1DFFCDA8">
      <w:pPr>
        <w:rPr>
          <w:rFonts w:eastAsia="黑体"/>
          <w:sz w:val="30"/>
        </w:rPr>
      </w:pPr>
    </w:p>
    <w:p w14:paraId="28486F12">
      <w:pPr>
        <w:ind w:firstLine="3600" w:firstLineChars="1200"/>
        <w:rPr>
          <w:sz w:val="30"/>
        </w:rPr>
      </w:pPr>
    </w:p>
    <w:p w14:paraId="575F87BF">
      <w:pPr>
        <w:ind w:firstLine="3600" w:firstLineChars="1200"/>
        <w:rPr>
          <w:sz w:val="30"/>
        </w:rPr>
      </w:pPr>
    </w:p>
    <w:p w14:paraId="6C68B464">
      <w:pPr>
        <w:ind w:firstLine="3600" w:firstLineChars="1200"/>
        <w:rPr>
          <w:sz w:val="30"/>
        </w:rPr>
      </w:pPr>
    </w:p>
    <w:p w14:paraId="2422F7BB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海南师范大学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39C7AED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张豪辰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3F4B4B36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美术学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</w:p>
    <w:p w14:paraId="7A049994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讲 师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7655223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 xml:space="preserve"> 年  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 日 </w:t>
      </w:r>
    </w:p>
    <w:p w14:paraId="642DBFFE">
      <w:pPr>
        <w:rPr>
          <w:sz w:val="24"/>
          <w:u w:val="single"/>
        </w:rPr>
      </w:pPr>
    </w:p>
    <w:p w14:paraId="12857724">
      <w:pPr>
        <w:rPr>
          <w:sz w:val="24"/>
          <w:u w:val="single"/>
        </w:rPr>
      </w:pPr>
    </w:p>
    <w:p w14:paraId="6A07FFAA">
      <w:pPr>
        <w:rPr>
          <w:sz w:val="24"/>
          <w:u w:val="single"/>
        </w:rPr>
      </w:pPr>
    </w:p>
    <w:p w14:paraId="1A8C7452">
      <w:pPr>
        <w:rPr>
          <w:sz w:val="24"/>
          <w:u w:val="single"/>
        </w:rPr>
      </w:pPr>
    </w:p>
    <w:p w14:paraId="342AF614">
      <w:pPr>
        <w:rPr>
          <w:sz w:val="24"/>
          <w:u w:val="single"/>
        </w:rPr>
      </w:pPr>
    </w:p>
    <w:p w14:paraId="49935DF3">
      <w:pPr>
        <w:rPr>
          <w:sz w:val="24"/>
          <w:u w:val="single"/>
        </w:rPr>
      </w:pPr>
    </w:p>
    <w:p w14:paraId="0CF233E0">
      <w:pPr>
        <w:rPr>
          <w:b/>
          <w:spacing w:val="26"/>
          <w:sz w:val="24"/>
          <w:u w:val="single"/>
        </w:rPr>
      </w:pPr>
    </w:p>
    <w:p w14:paraId="530DCFFE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4D1535C1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4180EB6A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460A4135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61F61E92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405530D3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04CF1B72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505D58A8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34CAC8B4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 w14:paraId="5C178BB3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67AD4A59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226746A4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12234549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4DAF39D6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4524D578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61"/>
        <w:gridCol w:w="1272"/>
        <w:gridCol w:w="1042"/>
        <w:gridCol w:w="629"/>
        <w:gridCol w:w="846"/>
        <w:gridCol w:w="192"/>
        <w:gridCol w:w="847"/>
        <w:gridCol w:w="845"/>
        <w:gridCol w:w="1271"/>
        <w:gridCol w:w="615"/>
        <w:gridCol w:w="1098"/>
      </w:tblGrid>
      <w:tr w14:paraId="3E753C01"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1FB2A07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14:paraId="244C0009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张豪辰</w:t>
            </w:r>
          </w:p>
        </w:tc>
        <w:tc>
          <w:tcPr>
            <w:tcW w:w="1050" w:type="dxa"/>
            <w:vAlign w:val="center"/>
          </w:tcPr>
          <w:p w14:paraId="20DC617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14:paraId="611C29DE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465F1A9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4945032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14:paraId="3A1C1529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1991.09</w:t>
            </w:r>
          </w:p>
        </w:tc>
        <w:tc>
          <w:tcPr>
            <w:tcW w:w="850" w:type="dxa"/>
            <w:vAlign w:val="center"/>
          </w:tcPr>
          <w:p w14:paraId="1D1309F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 w14:paraId="1176ECD2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江苏   徐州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4662749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443391EA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7770101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 w14:paraId="0C2753D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6C7C7CB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 w14:paraId="306A00C8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57162F7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87D0A87"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3FA8C32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14:paraId="6447C558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282AACC5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政 治</w:t>
            </w:r>
          </w:p>
          <w:p w14:paraId="4DCAB368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 w14:paraId="5602E06F">
            <w:pPr>
              <w:ind w:firstLine="1000" w:firstLineChars="400"/>
              <w:jc w:val="both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群众</w:t>
            </w:r>
          </w:p>
        </w:tc>
        <w:tc>
          <w:tcPr>
            <w:tcW w:w="850" w:type="dxa"/>
            <w:vAlign w:val="center"/>
          </w:tcPr>
          <w:p w14:paraId="30E0FB5C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身体</w:t>
            </w:r>
          </w:p>
          <w:p w14:paraId="02512224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状况</w:t>
            </w:r>
          </w:p>
        </w:tc>
        <w:tc>
          <w:tcPr>
            <w:tcW w:w="1276" w:type="dxa"/>
          </w:tcPr>
          <w:p w14:paraId="2988E654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48B83556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 w14:paraId="594D2FF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0D158B31"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6FC7A6F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14:paraId="01180F68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 w14:paraId="2E53795E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9121006"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7AC2D706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67DF4FA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6964B40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397646D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55A924C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58004EE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5A69E7F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68AEDBE5"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552B40D2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79B8E1F0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2019.06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5223F892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中央美术学院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50C0892B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油画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0563A080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全日制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0D5BCB76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硕士</w:t>
            </w:r>
          </w:p>
          <w:p w14:paraId="228E1BBE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研究生</w:t>
            </w:r>
          </w:p>
        </w:tc>
      </w:tr>
      <w:tr w14:paraId="402940A1"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2A573F8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 w14:paraId="565DF441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067D266F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英语，熟练</w:t>
            </w:r>
          </w:p>
        </w:tc>
      </w:tr>
      <w:tr w14:paraId="108A5417"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7702BAF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14:paraId="3D63E247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508A967A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0B1612E8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现为海南省青年美术家协会油画艺委会副主任</w:t>
            </w:r>
          </w:p>
        </w:tc>
      </w:tr>
      <w:tr w14:paraId="58B2EB71"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0CECAC7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 w14:paraId="3E37526B">
            <w:pPr>
              <w:ind w:firstLine="500" w:firstLineChars="200"/>
              <w:jc w:val="both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48F5091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 w14:paraId="786A348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394BB75A"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424CDD4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7F32C081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2020年合格、2021年合格、2022年合格</w:t>
            </w:r>
          </w:p>
        </w:tc>
      </w:tr>
      <w:tr w14:paraId="264F513F"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525B5327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63E5C074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2020年合格、2021年合格、2022年优秀</w:t>
            </w:r>
          </w:p>
        </w:tc>
      </w:tr>
      <w:tr w14:paraId="59C0986A"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029CB67E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0C962D3B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</w:p>
          <w:p w14:paraId="46FED979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2010年9月-2015年6月   中央美术学院造型学院     本科</w:t>
            </w:r>
          </w:p>
          <w:p w14:paraId="66CEF9FD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2016年9月-2019年6月   中央美术学院研究生院     研究生</w:t>
            </w:r>
          </w:p>
          <w:p w14:paraId="1E792908">
            <w:pPr>
              <w:jc w:val="left"/>
              <w:rPr>
                <w:rFonts w:hint="default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2020年8月-  至 今       海南师范大学美术学院    专任教师</w:t>
            </w:r>
          </w:p>
          <w:p w14:paraId="125161BB">
            <w:pPr>
              <w:ind w:left="840" w:hanging="750" w:hangingChars="300"/>
              <w:jc w:val="left"/>
              <w:rPr>
                <w:rFonts w:hint="default" w:ascii="宋体" w:hAnsi="宋体"/>
                <w:spacing w:val="20"/>
                <w:szCs w:val="21"/>
                <w:lang w:val="en-US"/>
              </w:rPr>
            </w:pPr>
          </w:p>
        </w:tc>
      </w:tr>
    </w:tbl>
    <w:p w14:paraId="203936D3">
      <w:pPr>
        <w:jc w:val="both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188679C8"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85676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132D91FB"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38C2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17C059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A8563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6DB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DBB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FFD6F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20B8D2AA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804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E3080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DD0B0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513D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122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5A64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37A2BE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997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DA631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7A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747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151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C55F6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CAE676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331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6DB2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142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E5F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A01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E78E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C672B7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3EA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AA031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构图学》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312A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582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A4A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B3F5A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DFDA9D4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7A9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2CA5F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《素描表现语言实践一》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FEA8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19绘画油画班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B6E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9E7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5879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CB0F04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A9D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C72BA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教育实习》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848DB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18美术全体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682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185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E1B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340C98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C21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058AD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2ED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95D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2150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BEDE2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1B95E0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19D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97F0A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CF35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BE7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009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6DB92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CB74C8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B9C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731606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AFBF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C2DB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A0B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E61C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BAF866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DF3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C3AAE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0E94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9BF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009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7C9B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58613B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B7A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7D986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9652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12C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A45E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81C7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345266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56D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C6C16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解剖学》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DF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E48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67D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3F5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DED9A3C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9FF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08075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透视学》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6EE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D5A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D3C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22A00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7F30CD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939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67ACF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90B5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958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CB86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C58F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6F234C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0E1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E102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FD8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A35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78D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79A0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F04AF5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DA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DF19C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3C58B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F23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3CD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F62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15711B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F97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0166A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8D0C1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5A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2A8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4952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0F53F5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CE9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2FC1C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46B4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41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0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8646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61385A1"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BE47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03F2044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   %，良好占   %，合格占   %。</w:t>
            </w:r>
          </w:p>
          <w:p w14:paraId="09FE37D4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2F6DB5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5B62B0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39E837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064EC01A"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5AD6A1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198AA73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A19442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38F2C1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AFC625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A08AAD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5A34FF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C55CC0E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B6E993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77B72425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2F0CEB31"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4FEE9AF3">
        <w:trPr>
          <w:trHeight w:val="12754" w:hRule="atLeast"/>
        </w:trPr>
        <w:tc>
          <w:tcPr>
            <w:tcW w:w="9911" w:type="dxa"/>
          </w:tcPr>
          <w:p w14:paraId="52745E78">
            <w:pPr>
              <w:rPr>
                <w:rFonts w:eastAsia="黑体"/>
                <w:spacing w:val="20"/>
                <w:szCs w:val="21"/>
              </w:rPr>
            </w:pPr>
          </w:p>
          <w:p w14:paraId="2E7A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本人从 2020年8月入职海南师范大学至今，在美术学院担任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美术学专业教师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一职，在各位领导、同仁们的关心、帮助和支持下，较为圆满的完成了各项工作。现将本人专业技术工作汇报如下：</w:t>
            </w:r>
          </w:p>
          <w:p w14:paraId="47633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政治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思想方面</w:t>
            </w:r>
          </w:p>
          <w:p w14:paraId="2DE71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积极贯彻落实习近平总书记重要指示批示精神和党</w:t>
            </w:r>
            <w:bookmarkStart w:id="0" w:name="_GoBack"/>
            <w:bookmarkEnd w:id="0"/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央、省委决策部署，在工作中认真贯彻执行党的教育方针，始终坚持马克思主义指导地位，贯彻新时代中国特色社会主义思想，坚持社会主义的办学方向，落实立德树人的根本任务。无论在工作和生活中时刻保持共产党员的先进性，在思想上和行动上与党中央也保持高度一致。</w:t>
            </w:r>
          </w:p>
          <w:p w14:paraId="1A3CB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二、专业技术工作方面</w:t>
            </w:r>
          </w:p>
          <w:p w14:paraId="4D51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上，一直坚持为大局服务，能够恪尽职守，扎实工作，良好地完成学院教学、科研各项工作。完成本职工作的同时不忘加强学习，不断提高个人专业技能知识与实践能力，尤其是油画人物创作、油画写生、水彩创作等，在专业教学方面延续中央美院理论与实践相结合的优良传统，以理性和严谨作为治学的标准和方向，履行一位专业教师的教学使命，认真完成教学任务。在工作期间，积极参与省级及以上专业展览和美术学术活动，为学院争光，为学校争光。</w:t>
            </w:r>
          </w:p>
          <w:p w14:paraId="699E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三、生活作风方面</w:t>
            </w:r>
          </w:p>
          <w:p w14:paraId="5015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本人热爱祖国，热爱人民，坚决拥护中国共产党领导和社会主义制度，在生活中遵纪守法，乐于助人，团结他人，心怀天下，热爱学生，以“勿以善小而不为，勿以恶小而为之”为处世原则，勇于自我批评和自我完善。同时积极参加爱国主义活动，2022年8月主动报名前往乐东黎族自治县参与抗疫，所表现出不屈不挠的人民教师精神，被海南省省委组织部评为“最美志愿者”和“优秀志愿者”称号。</w:t>
            </w:r>
          </w:p>
          <w:p w14:paraId="7BA94C1C">
            <w:pPr>
              <w:rPr>
                <w:rFonts w:eastAsia="黑体"/>
                <w:spacing w:val="20"/>
                <w:szCs w:val="21"/>
              </w:rPr>
            </w:pPr>
          </w:p>
          <w:p w14:paraId="09112520">
            <w:pPr>
              <w:rPr>
                <w:rFonts w:eastAsia="黑体"/>
                <w:spacing w:val="20"/>
                <w:szCs w:val="21"/>
              </w:rPr>
            </w:pPr>
          </w:p>
          <w:p w14:paraId="61CA492D">
            <w:pPr>
              <w:rPr>
                <w:rFonts w:eastAsia="黑体"/>
                <w:spacing w:val="20"/>
                <w:szCs w:val="21"/>
              </w:rPr>
            </w:pPr>
          </w:p>
          <w:p w14:paraId="602A5C66">
            <w:pPr>
              <w:rPr>
                <w:rFonts w:eastAsia="黑体"/>
                <w:spacing w:val="20"/>
                <w:szCs w:val="21"/>
              </w:rPr>
            </w:pPr>
          </w:p>
          <w:p w14:paraId="5EC28BA8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1FF64481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282FE3DA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35679804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5BE55AFA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67CFE7E5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66CFA0E4">
        <w:trPr>
          <w:trHeight w:val="2940" w:hRule="atLeast"/>
        </w:trPr>
        <w:tc>
          <w:tcPr>
            <w:tcW w:w="1158" w:type="dxa"/>
            <w:vAlign w:val="center"/>
          </w:tcPr>
          <w:p w14:paraId="7545031B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5ECB6CE6">
            <w:pPr>
              <w:spacing w:line="400" w:lineRule="exact"/>
              <w:ind w:firstLine="1260" w:firstLineChars="3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6CB236F0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61FD63C5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47EEE470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741BAA09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32E869ED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7CFB91C5">
        <w:trPr>
          <w:trHeight w:val="3118" w:hRule="atLeast"/>
        </w:trPr>
        <w:tc>
          <w:tcPr>
            <w:tcW w:w="1158" w:type="dxa"/>
            <w:vAlign w:val="center"/>
          </w:tcPr>
          <w:p w14:paraId="5C0CF02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67896DA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7E6C7E6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206BE2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6C6C73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4D10416E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616F78A6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B227777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04DD9E4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5A407E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AF792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4BCE820A">
            <w:pPr>
              <w:rPr>
                <w:kern w:val="0"/>
              </w:rPr>
            </w:pPr>
          </w:p>
          <w:p w14:paraId="2414DD5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05FF1AED">
        <w:trPr>
          <w:trHeight w:val="5282" w:hRule="atLeast"/>
        </w:trPr>
        <w:tc>
          <w:tcPr>
            <w:tcW w:w="1158" w:type="dxa"/>
            <w:vAlign w:val="center"/>
          </w:tcPr>
          <w:p w14:paraId="368862A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22E6FBD7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B69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03E5C3C7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A69A71E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0F9462AE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25C062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546BF4E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35A8841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34653CCE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5D1C2F5A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581BA8B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98ED56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8A32CF4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8F97A80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B2561E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7E702D0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61F266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D89DFAA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C7AAEE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A4211A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F3E0D86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12D633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D32E87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33F3B35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1BF83666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3D4928F0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222EB469">
        <w:trPr>
          <w:trHeight w:val="1685" w:hRule="atLeast"/>
        </w:trPr>
        <w:tc>
          <w:tcPr>
            <w:tcW w:w="1158" w:type="dxa"/>
            <w:vAlign w:val="center"/>
          </w:tcPr>
          <w:p w14:paraId="7248196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05DC9404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6411C36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7DAAFAE8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2A5D51B6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758E3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1EDC9C9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1096D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3FACA65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DB738"/>
    <w:multiLevelType w:val="singleLevel"/>
    <w:tmpl w:val="0EEDB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Y5YjhmNDRiZTFmOTI5NjY4MjQ0ZGVmMzQwNDQ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4FB2593"/>
    <w:rsid w:val="0AC00D20"/>
    <w:rsid w:val="11F71984"/>
    <w:rsid w:val="122B3222"/>
    <w:rsid w:val="1C7F392F"/>
    <w:rsid w:val="2B395AE8"/>
    <w:rsid w:val="30642531"/>
    <w:rsid w:val="37684D63"/>
    <w:rsid w:val="3CB36801"/>
    <w:rsid w:val="610A7C41"/>
    <w:rsid w:val="6A7F3C4B"/>
    <w:rsid w:val="6C1D58FB"/>
    <w:rsid w:val="6EE97C7F"/>
    <w:rsid w:val="7BFFD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1913</Words>
  <Characters>2161</Characters>
  <Lines>11</Lines>
  <Paragraphs>3</Paragraphs>
  <TotalTime>9</TotalTime>
  <ScaleCrop>false</ScaleCrop>
  <LinksUpToDate>false</LinksUpToDate>
  <CharactersWithSpaces>2659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2023-05-22T16:08:00Z</dcterms:created>
  <dc:creator>user</dc:creator>
  <cp:lastModifiedBy>relax.</cp:lastModifiedBy>
  <cp:lastPrinted>2022-01-17T11:19:00Z</cp:lastPrinted>
  <dcterms:modified xsi:type="dcterms:W3CDTF">2025-04-23T14:51:49Z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9EFC51617167446392355F866F318AEF_13</vt:lpwstr>
  </property>
</Properties>
</file>