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E2A2"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52DABBB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3A4B83C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7C439BF8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722E0A99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F2F43F">
      <w:pPr>
        <w:ind w:firstLine="1960" w:firstLineChars="700"/>
        <w:rPr>
          <w:sz w:val="28"/>
        </w:rPr>
      </w:pPr>
    </w:p>
    <w:p w14:paraId="28C07302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美术学院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</w:p>
    <w:p w14:paraId="6D5992DC">
      <w:pPr>
        <w:ind w:firstLine="1960" w:firstLineChars="700"/>
        <w:rPr>
          <w:sz w:val="28"/>
        </w:rPr>
      </w:pPr>
    </w:p>
    <w:p w14:paraId="460339FF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吴    玲  </w:t>
      </w:r>
      <w:r>
        <w:rPr>
          <w:rFonts w:hint="eastAsia"/>
          <w:sz w:val="30"/>
          <w:u w:val="single"/>
        </w:rPr>
        <w:t xml:space="preserve">       </w:t>
      </w:r>
    </w:p>
    <w:p w14:paraId="27BF6577">
      <w:pPr>
        <w:ind w:firstLine="1920" w:firstLineChars="800"/>
        <w:rPr>
          <w:sz w:val="24"/>
        </w:rPr>
      </w:pPr>
    </w:p>
    <w:p w14:paraId="009803C4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4C218FF2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  <w:lang w:eastAsia="zh-CN"/>
        </w:rPr>
        <w:t>讲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  <w:lang w:eastAsia="zh-CN"/>
        </w:rPr>
        <w:t xml:space="preserve">师 </w:t>
      </w:r>
      <w:r>
        <w:rPr>
          <w:rFonts w:hint="eastAsia"/>
          <w:sz w:val="24"/>
          <w:u w:val="single"/>
        </w:rPr>
        <w:t xml:space="preserve">         </w:t>
      </w:r>
    </w:p>
    <w:p w14:paraId="12798545">
      <w:pPr>
        <w:ind w:firstLine="1920" w:firstLineChars="800"/>
        <w:rPr>
          <w:sz w:val="24"/>
          <w:u w:val="single"/>
        </w:rPr>
      </w:pPr>
    </w:p>
    <w:p w14:paraId="42DCE38F">
      <w:pPr>
        <w:ind w:firstLine="1920" w:firstLineChars="800"/>
        <w:rPr>
          <w:sz w:val="24"/>
        </w:rPr>
      </w:pPr>
    </w:p>
    <w:p w14:paraId="77AF9E46"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  <w:lang w:eastAsia="zh-CN"/>
        </w:rPr>
        <w:t>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学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</w:p>
    <w:p w14:paraId="707C6C76">
      <w:pPr>
        <w:ind w:firstLine="1920" w:firstLineChars="800"/>
        <w:rPr>
          <w:rFonts w:hint="eastAsia"/>
          <w:sz w:val="24"/>
          <w:u w:val="single"/>
        </w:rPr>
      </w:pPr>
    </w:p>
    <w:p w14:paraId="4F8D9109">
      <w:pPr>
        <w:ind w:firstLine="1920" w:firstLineChars="800"/>
        <w:rPr>
          <w:sz w:val="24"/>
        </w:rPr>
      </w:pPr>
    </w:p>
    <w:p w14:paraId="7EE79E2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  <w:lang w:eastAsia="zh-CN"/>
        </w:rPr>
        <w:t>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eastAsia="zh-CN"/>
        </w:rPr>
        <w:t>授</w:t>
      </w:r>
      <w:r>
        <w:rPr>
          <w:rFonts w:hint="eastAsia"/>
          <w:sz w:val="28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 w14:paraId="01287DFF">
      <w:pPr>
        <w:ind w:firstLine="1920" w:firstLineChars="800"/>
        <w:rPr>
          <w:sz w:val="24"/>
        </w:rPr>
      </w:pPr>
    </w:p>
    <w:p w14:paraId="55C5EEEF">
      <w:pPr>
        <w:ind w:firstLine="1920" w:firstLineChars="800"/>
        <w:rPr>
          <w:sz w:val="24"/>
        </w:rPr>
      </w:pPr>
    </w:p>
    <w:p w14:paraId="3E6D8139">
      <w:pPr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single"/>
          <w:lang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</w:p>
    <w:p w14:paraId="0AE35289">
      <w:pPr>
        <w:jc w:val="center"/>
        <w:rPr>
          <w:sz w:val="24"/>
          <w:u w:val="single"/>
        </w:rPr>
      </w:pPr>
    </w:p>
    <w:p w14:paraId="18CB1F45">
      <w:pPr>
        <w:jc w:val="center"/>
        <w:rPr>
          <w:sz w:val="24"/>
          <w:u w:val="single"/>
        </w:rPr>
      </w:pPr>
    </w:p>
    <w:p w14:paraId="68D189AD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2025</w:t>
      </w:r>
      <w:r>
        <w:rPr>
          <w:rFonts w:hint="eastAsia"/>
          <w:sz w:val="30"/>
          <w:szCs w:val="30"/>
        </w:rPr>
        <w:t xml:space="preserve"> 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25</w:t>
      </w:r>
      <w:r>
        <w:rPr>
          <w:rFonts w:hint="eastAsia"/>
          <w:sz w:val="30"/>
          <w:szCs w:val="30"/>
        </w:rPr>
        <w:t>日</w:t>
      </w:r>
    </w:p>
    <w:p w14:paraId="2CC491F8">
      <w:pPr>
        <w:ind w:firstLine="2400" w:firstLineChars="1000"/>
        <w:rPr>
          <w:sz w:val="24"/>
        </w:rPr>
      </w:pPr>
    </w:p>
    <w:p w14:paraId="5AD53D6F">
      <w:pPr>
        <w:ind w:firstLine="2400" w:firstLineChars="1000"/>
        <w:rPr>
          <w:sz w:val="24"/>
        </w:rPr>
      </w:pPr>
    </w:p>
    <w:p w14:paraId="3DA083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0E5A8234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19664440">
      <w:pPr>
        <w:jc w:val="center"/>
        <w:rPr>
          <w:rFonts w:eastAsia="黑体"/>
          <w:sz w:val="44"/>
        </w:rPr>
      </w:pPr>
    </w:p>
    <w:p w14:paraId="71D54B5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 w14:paraId="3AADFB2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057D05D5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586CF41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3B0CD9C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68DC55E2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2F70FEF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610BC90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 w14:paraId="5AD0FC01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72B3268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D3232A6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C4F20D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171"/>
        <w:gridCol w:w="184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6EA8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374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E39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吴玲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2174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5C8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27199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26459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1982.11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DB3F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3DF4AA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D23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551AEF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7DE3B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952A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E171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</w:t>
            </w:r>
          </w:p>
          <w:p w14:paraId="6F156C2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47B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8CA9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8" w:name="_GoBack"/>
            <w:bookmarkEnd w:id="8"/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B52214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94AA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D6A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4BF3D9D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D30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陕西师范大学</w:t>
            </w:r>
          </w:p>
          <w:p w14:paraId="4D307A79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8741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A926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</w:p>
          <w:p w14:paraId="4A09D29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博士</w:t>
            </w:r>
          </w:p>
          <w:p w14:paraId="655C36B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  <w:p w14:paraId="267A5B6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E620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433">
            <w:pPr>
              <w:widowControl/>
              <w:jc w:val="both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艺术文化史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980D73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898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A90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E0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海南师范大学美术学院</w:t>
            </w:r>
          </w:p>
        </w:tc>
        <w:tc>
          <w:tcPr>
            <w:tcW w:w="850" w:type="dxa"/>
            <w:gridSpan w:val="2"/>
            <w:vAlign w:val="center"/>
          </w:tcPr>
          <w:p w14:paraId="33207D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752E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2005.6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6248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C23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美术学、油画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024F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ADEC8"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正常晋升</w:t>
            </w:r>
          </w:p>
        </w:tc>
      </w:tr>
      <w:tr w14:paraId="5925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16F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AAB113">
            <w:pPr>
              <w:widowControl/>
              <w:jc w:val="both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2017.12（讲师)</w:t>
            </w:r>
          </w:p>
          <w:p w14:paraId="70294A32">
            <w:pPr>
              <w:widowControl/>
              <w:jc w:val="both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CC38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2F749A5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042883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178F797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12E3CD33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3B013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084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7B508A0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8402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2020.10</w:t>
            </w:r>
          </w:p>
          <w:p w14:paraId="05279E6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B459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313E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4B66B7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939C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高校讲师</w:t>
            </w:r>
          </w:p>
          <w:p w14:paraId="635A54F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53DFA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CAF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56E799C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0D7E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77C2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1A3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免试，综合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A级73分</w:t>
            </w:r>
          </w:p>
        </w:tc>
      </w:tr>
      <w:tr w14:paraId="6090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6DB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A35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6C1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910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8BC3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869C0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63E9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DC1EB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49E72BA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EDE80C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59C7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98E34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69C8DDA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F7A104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367B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63D5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20C53A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4E4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0C6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5CED9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A23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学习单位名称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811260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69F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9E80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526CEA7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8BD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342D1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AC4C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2001.9-2005.6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068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75F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E0B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艺术系美术学专业油画方向（本科）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C30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F2B6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08A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韩显中</w:t>
            </w:r>
          </w:p>
        </w:tc>
      </w:tr>
      <w:tr w14:paraId="2027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E25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2012.9-2015.6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031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D40C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043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美术学院油画创作与教学专业（硕士研究生）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350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77D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A57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张引</w:t>
            </w:r>
          </w:p>
        </w:tc>
      </w:tr>
      <w:tr w14:paraId="2F6D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355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2014.7-2014.8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C18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07D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意大利佛罗伦萨大学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94F2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艺术学院 新媒体艺术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56D4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554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1F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张引</w:t>
            </w:r>
          </w:p>
        </w:tc>
      </w:tr>
      <w:tr w14:paraId="1041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2C9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2016.7-2016.8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BA7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D9B7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杨诚风景写生创作班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530D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油画风景写生与创作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BA8D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B7D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43E8">
            <w:pPr>
              <w:widowControl/>
              <w:jc w:val="center"/>
              <w:rPr>
                <w:rFonts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刘玄</w:t>
            </w:r>
          </w:p>
        </w:tc>
      </w:tr>
      <w:tr w14:paraId="571A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00A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2020.9--2025.6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DA2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821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陕西师范大学</w:t>
            </w: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26AA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 艺术文化史专业（博士研究生）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931D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C6F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729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冯民生</w:t>
            </w:r>
          </w:p>
        </w:tc>
      </w:tr>
      <w:tr w14:paraId="2C55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176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2B272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E156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53B68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C56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EDCAD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1E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37D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712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87F1E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7A4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3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72E91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F6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03089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E4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E5F4B5B"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429"/>
        <w:gridCol w:w="3092"/>
        <w:gridCol w:w="1701"/>
      </w:tblGrid>
      <w:tr w14:paraId="79B5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17379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14:paraId="34C5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center"/>
          </w:tcPr>
          <w:p w14:paraId="55251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29" w:type="dxa"/>
            <w:vAlign w:val="center"/>
          </w:tcPr>
          <w:p w14:paraId="43824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3092" w:type="dxa"/>
            <w:vAlign w:val="center"/>
          </w:tcPr>
          <w:p w14:paraId="6AD965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 w14:paraId="30438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0E298D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 w14:paraId="096B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59" w:type="dxa"/>
            <w:shd w:val="clear" w:color="auto" w:fill="auto"/>
            <w:vAlign w:val="center"/>
          </w:tcPr>
          <w:p w14:paraId="480EFB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2005年6月—2012年6月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1A03D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55BB83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美术专业研究生、本科生教学管理、油画创作、油画理论研究、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0A2B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</w:t>
            </w:r>
          </w:p>
        </w:tc>
      </w:tr>
      <w:tr w14:paraId="1400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59" w:type="dxa"/>
            <w:shd w:val="clear" w:color="auto" w:fill="auto"/>
            <w:vAlign w:val="center"/>
          </w:tcPr>
          <w:p w14:paraId="5B6086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2012年6月—2015年6月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25DC5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27A244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美术专业研究生、本科生教学管理、油画创作与理论研究、油画、素描、色彩等课程教学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2517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教务管理、研究生、代课教师</w:t>
            </w:r>
          </w:p>
        </w:tc>
      </w:tr>
      <w:tr w14:paraId="41BE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59" w:type="dxa"/>
            <w:shd w:val="clear" w:color="auto" w:fill="auto"/>
            <w:vAlign w:val="center"/>
          </w:tcPr>
          <w:p w14:paraId="6369F1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2015年6月—20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E3E2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B8C99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D1DD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</w:p>
        </w:tc>
      </w:tr>
      <w:tr w14:paraId="5605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9" w:type="dxa"/>
            <w:shd w:val="clear" w:color="auto" w:fill="auto"/>
            <w:vAlign w:val="center"/>
          </w:tcPr>
          <w:p w14:paraId="0528CA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>至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AB60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9E6FB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3809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rFonts w:hint="eastAsia"/>
                <w:szCs w:val="21"/>
                <w:lang w:eastAsia="zh-CN"/>
              </w:rPr>
              <w:t>、系副主任</w:t>
            </w:r>
          </w:p>
        </w:tc>
      </w:tr>
    </w:tbl>
    <w:p w14:paraId="7744C3A6"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765D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0EF7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36DDF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A23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5F0FA58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0A946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该教师</w:t>
            </w:r>
            <w:r>
              <w:rPr>
                <w:rFonts w:ascii="宋体" w:hAnsi="宋体"/>
                <w:sz w:val="24"/>
              </w:rPr>
              <w:t>思想积极进步，</w:t>
            </w:r>
            <w:r>
              <w:rPr>
                <w:rFonts w:hint="eastAsia" w:ascii="宋体" w:hAnsi="宋体"/>
                <w:sz w:val="24"/>
              </w:rPr>
              <w:t>政治立场坚定，思想觉悟高。</w:t>
            </w:r>
            <w:r>
              <w:rPr>
                <w:rFonts w:ascii="宋体" w:hAnsi="宋体"/>
                <w:sz w:val="24"/>
              </w:rPr>
              <w:t>工作勤勤恳恳，扎扎实实、脚踏实地地做好一个教师的本职工作</w:t>
            </w:r>
            <w:r>
              <w:rPr>
                <w:rFonts w:hint="eastAsia" w:ascii="宋体" w:hAnsi="宋体"/>
                <w:color w:val="444444"/>
                <w:sz w:val="24"/>
              </w:rPr>
              <w:t>。刻苦</w:t>
            </w:r>
            <w:r>
              <w:rPr>
                <w:rFonts w:ascii="宋体" w:hAnsi="宋体"/>
                <w:sz w:val="24"/>
              </w:rPr>
              <w:t>专研业务知识，不断的提高自己的业务能力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ascii="宋体" w:hAnsi="宋体"/>
                <w:sz w:val="24"/>
              </w:rPr>
              <w:t>强的责任感，</w:t>
            </w:r>
            <w:r>
              <w:rPr>
                <w:rFonts w:hint="eastAsia" w:ascii="宋体" w:hAnsi="宋体"/>
                <w:sz w:val="24"/>
              </w:rPr>
              <w:t>是学生的良师益友。</w:t>
            </w:r>
          </w:p>
          <w:p w14:paraId="57FD0BE8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任讲师期间</w:t>
            </w: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8、2022</w:t>
            </w:r>
            <w:r>
              <w:rPr>
                <w:rFonts w:hint="eastAsia" w:ascii="宋体" w:hAnsi="宋体"/>
                <w:sz w:val="24"/>
              </w:rPr>
              <w:t>级绘画班班主任工作，</w:t>
            </w:r>
            <w:r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班主任工作成绩突出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2015、2018级绘画班已有12人考上国内外院校研究生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F776D83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 w14:paraId="56C4DD2F"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</w:p>
          <w:p w14:paraId="07405E1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1C21E05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0BA7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80C04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CA77">
            <w:pPr>
              <w:widowControl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2017称职，2018称职，2019称职，2020优秀，2021称职，</w:t>
            </w:r>
          </w:p>
          <w:p w14:paraId="55C2DB8A"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2022称职，2023优秀, 2024称职</w:t>
            </w:r>
          </w:p>
        </w:tc>
      </w:tr>
      <w:tr w14:paraId="6721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FF1B2C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2240">
            <w:pPr>
              <w:jc w:val="left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2020优秀、2021称职、2022称职、2023优秀、2024称职</w:t>
            </w:r>
          </w:p>
        </w:tc>
      </w:tr>
      <w:tr w14:paraId="4BE4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9B79D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E2E4"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 w14:paraId="51450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A16927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21B9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6EC27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2ADC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F8F95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8DD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2015年9月起至今，每年均担任班主任。</w:t>
            </w:r>
          </w:p>
        </w:tc>
      </w:tr>
    </w:tbl>
    <w:p w14:paraId="7D7278C0"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71"/>
        <w:gridCol w:w="1559"/>
        <w:gridCol w:w="765"/>
        <w:gridCol w:w="766"/>
        <w:gridCol w:w="879"/>
        <w:gridCol w:w="850"/>
        <w:gridCol w:w="568"/>
      </w:tblGrid>
      <w:tr w14:paraId="3686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7E65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66CF5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7E97A"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kern w:val="0"/>
                <w:szCs w:val="21"/>
                <w:highlight w:val="none"/>
              </w:rPr>
              <w:t>教学方面条件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531E39">
            <w:pPr>
              <w:spacing w:line="300" w:lineRule="exact"/>
              <w:jc w:val="lef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  1906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 272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1906 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 xml:space="preserve">  272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>252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学时。</w:t>
            </w:r>
          </w:p>
          <w:p w14:paraId="599E7EB1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。</w:t>
            </w:r>
          </w:p>
          <w:p w14:paraId="611211C2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等级。</w:t>
            </w:r>
          </w:p>
          <w:p w14:paraId="2FA7DBA4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）届；或担任本科生创新创业活动（   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）项；或担任本科生开展寒暑假社会实践（   ）项。</w:t>
            </w:r>
          </w:p>
        </w:tc>
      </w:tr>
      <w:tr w14:paraId="758DE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4053B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 w14:paraId="300E4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5970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FD072C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B1AF9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467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8235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72C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5000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9E42E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66E2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0EE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2017-2018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E9D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393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DEE1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CD6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9182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3A7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ACAD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68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D54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1DA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具象油画比较研究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27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C9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C17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B4A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33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13B8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D2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16E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ED1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素描基础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8C0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2E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9A8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D7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40E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6D3D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C6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B9D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05B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素描人体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550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77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A26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DA1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EF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46FC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75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9B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8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油画人物（一）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61C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BF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EC1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CB6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96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175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DD5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FF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0B1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D12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55B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4D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C1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43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A02E7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98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9EA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8A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油画专业素描（三）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BA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4FF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B0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9B0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74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1909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C7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71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237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专业素描与速写（一）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57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672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B1E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CC4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15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7879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79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EF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FD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素描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A79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19美术学3.4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545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5D9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46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02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733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68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C61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156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油画人物（三）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D1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DBB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17F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BDC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0B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9B1D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81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E52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EE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采风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724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2BB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97A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054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F4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216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2D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ABA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4FF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新写实人物写生与创作研究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BDD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7D2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8FE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01F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26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104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D94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0E2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21(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13E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外出读博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DC8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ECA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A04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6D0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18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A04E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03CA1D"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80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F80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外出读博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03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3178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C40E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8E91C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6C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BECB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FE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82A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904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油画人物组合与创作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451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10D5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DD46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B69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F7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A776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B8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42EBE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0EB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造型手段与思维训练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BA0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6B5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CA5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C37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6A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8013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4A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540A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B9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油画技法解析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3D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3A5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B61B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C7DD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80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637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67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1246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AE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油画语言与实践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A42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E9B6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DB0D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AA95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8D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C238D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94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B630F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2021-2022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F85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插图与绘本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F63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8A9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16FF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E66C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9A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C4162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74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F3B0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9DF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色彩风景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B44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4FE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FA78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CBC2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93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94C2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98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AD63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987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野外写生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DCB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B953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093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F4BD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AE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0A06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8E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7CE31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399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油画直接画法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273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DCEB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9354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420C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FA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1437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87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B1C1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EB3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插图与绘本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E3B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3D02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E163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2F8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90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1869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9F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316B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757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油画技法解析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380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2020美术3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B4FF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31C1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CBF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B3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8A00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D9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F274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3" w:colFirst="1" w:colLast="1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382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油画基础语言实践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184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2022绘画1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FA34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5EE6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3129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21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7C4C3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57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FD30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4DF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野外写生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976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2021美术3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7891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8D57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B41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A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79E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F1F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E2BA4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C9B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色彩风景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7DB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2021美术3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9D1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899F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DEE8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2A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42CF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5B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2B21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C94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油画基础语言实践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4F9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2023绘画1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C0BA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94E0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8B63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27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649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7A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D6B14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2023-2024（二）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5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油画全身像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D8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2022油画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A4A6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4A39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142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AD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88AC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40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0C9E3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2024-2025（一）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34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油画人物组合与创作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7CA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752E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8D01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9FC0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75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513E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8D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2E0E6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2024-2025（一）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B2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油画直接画法实践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E40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32CB"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1FEA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74B7A"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37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B7C2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0"/>
      <w:tr w14:paraId="75F80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EF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91C1A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8E8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0630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06F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9C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3D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869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568AC2"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7AA97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 w14:paraId="1EA3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9B79AC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3748B32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8362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F20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F874B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9288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9DA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5D3D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2CC8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236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F8E10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B0F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F0C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D2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0E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C9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3AE5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73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818DD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 w14:paraId="354F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64B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6E6F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9B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C9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79CF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6B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C8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D31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58AE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5AC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E7F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D5C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490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D49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207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7CE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8C1B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384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F5A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1B6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46C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D3E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37A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B6D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F4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8B01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D0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B302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2021-2022（二）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C0C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9AD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18美术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23E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676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0F2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9E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8B95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25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D7940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973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DCF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826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670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168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11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A49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5B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C88D3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2022-2023（二）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2C7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452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D59A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8B5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CB4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DD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8EB5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46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3965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2023-2024（二）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5F2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52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FE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A9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D3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62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EB25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CFC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3F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C9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C69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43C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45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A9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6D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E1BE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1B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13534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 w14:paraId="3630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0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1.2018、2021、2022年，指导2015、2016、2019、级绘画油画班毕业论文、毕业创作。</w:t>
            </w:r>
          </w:p>
          <w:p w14:paraId="7D673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2.2019、2022年，指导2016、2019级绘画油画班毕业实习。</w:t>
            </w:r>
          </w:p>
          <w:p w14:paraId="7901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3.2019、2020、2021、2022、2024年，指导学生参加学科竞赛9次，获海南省教育厅主办的美术作品比赛一等奖1次，二等奖1次，三等奖1次，优秀奖1次。所指导学术参加海南省文联主办的美术作品展入选1次，省美协入选4次，文体厅入选1次。</w:t>
            </w:r>
          </w:p>
          <w:p w14:paraId="3D2ADBF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1A1A50FA"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09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86A722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 w14:paraId="716F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96CF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A55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5CAC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E1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55C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A71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9C0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C43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58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2F58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89D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37E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6DC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F25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CCC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6D6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FCB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EE8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941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F55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F96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0C4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510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A9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78B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429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DA6C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E55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801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47E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DAD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FD0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B17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D48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184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4697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0CB9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A70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D02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36CE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2FE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2654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5556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330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B83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F24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F15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560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626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9D5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8EB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C95F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F824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8A3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9D3F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D71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A6CA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5BE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7D2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806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468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D5F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4C2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F218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CF3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D65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A5D4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22A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A8C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6305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AB0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371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B58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FD1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86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801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B97F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7E50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AC8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1AD4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65F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64B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52C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4BE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6DFB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6EEE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387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479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E1F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A18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EB3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EC9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85F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8289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2134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E52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CD19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2E3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8DA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18E0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39F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CC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A7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883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04D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D9C8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5C4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BD4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72DA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765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250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CA93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7F1F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4D6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651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A6B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2DF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1ED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565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630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3227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7B9E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459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CD34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E36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B36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A4B5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F1D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4B4C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1A5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F6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EE2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F71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E44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91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87D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C8F8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D9E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85A3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E85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115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7A2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385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EA1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8E0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303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948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F6C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BC9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C55A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277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8B25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B52C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A1A5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8CDF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6B23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F77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729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78F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9E1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56AF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214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27A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559C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14C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862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0313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81D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107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650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0D0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18D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A05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D7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040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8D7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21B2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40B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501B4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5CEBA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00E1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ABD6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0886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9CA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4A6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92E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C96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36B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770E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3199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168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FAC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78F3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8EB5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8D5C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203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9134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B61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C59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6D5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AE4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FFC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1C4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BB92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8192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DE9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9DB8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2BA9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765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1B4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DB16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06B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D99D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F1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EB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55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E0E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607F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19E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922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BCA3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BDAE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60F5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1F5D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8F1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71AA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068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221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D6F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FE2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BF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72AF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92D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862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2A7D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4949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C275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887B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D04F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699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064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DE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734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188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ACB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5F39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CDD8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9ED5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C1C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16B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749E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7ED41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B093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0FD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6B4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700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DDA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802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E3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6DE0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88B4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214E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0AD3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472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0235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2301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8E4C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E1DF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5B0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7DE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47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26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A00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ACB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678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A50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F0E5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E9B4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9CE5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7885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B16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6C3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5DE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0E1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B63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3DE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1DAF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ACE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CE8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BEFB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DD2A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2CA8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A818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2E91F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9F1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C5B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233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310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5AA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20C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6412214F"/>
    <w:p w14:paraId="580DC41B">
      <w:pPr>
        <w:rPr>
          <w:rFonts w:ascii="宋体" w:hAnsi="宋体" w:eastAsia="宋体" w:cs="宋体"/>
          <w:kern w:val="0"/>
          <w:sz w:val="24"/>
          <w:szCs w:val="24"/>
        </w:rPr>
      </w:pPr>
    </w:p>
    <w:p w14:paraId="7897A198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11942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D3E0B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14:paraId="595AA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DB9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EA8F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8268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0CF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860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F6F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33D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1D0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B04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44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87A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3A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83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079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71A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9F5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5D4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37A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E04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A37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0CD0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E0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9FE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A00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D82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9EDC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BC29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53D2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F4BA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134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0DB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CC5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881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EA5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4D6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65BF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E4FE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BD1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6D52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FC56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0E6F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87CA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5763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053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4D04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F00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AEC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344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FD3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632F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66B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6F0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B8F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4864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FAA5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1F23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7CF7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3D8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BAF0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B27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029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912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3ED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8F9D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DA8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8626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C67B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8AAD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B793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7104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2366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E87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ED9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7BB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782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2AF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1E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F7C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A65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67C7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234F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1D78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FBA9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9ED2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36E62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52E3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5C15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450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B26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8CE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B1E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14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49B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8479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E48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958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A92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14E5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4F79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E7D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3E1A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5ED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B96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0B14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C1E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078E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773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A1F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B9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D5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8616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DB6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4E42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B68E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27A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490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79B8D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E01C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F24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7D9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FDA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640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B3E1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3EC2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8A9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4D1A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6077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D53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E6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166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B51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418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3E4F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803E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B06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951B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5042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6180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24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84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6E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AC48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2D69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438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CC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277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C66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BF46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059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5A2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2E1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4BD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7D0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9B190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A7E2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4EF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0EFE4766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CDE6382"/>
    <w:p w14:paraId="745A7D38"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7F7017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57C243F0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37552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C402C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792339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6E6722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610E8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0F2445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3FCC5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BFD63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02947F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A64D3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C16FE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6A485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DCCFA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80186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EE3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17" w:type="dxa"/>
          </w:tcPr>
          <w:p w14:paraId="4665444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20F312C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3B15904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4E4437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834CA7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958F5F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CCDB10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5FC71D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C80E8D7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6D6774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2175B20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57671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44CA4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679FAE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085CC20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22D2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D74B5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DCDC0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49F4B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8AB57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A62F2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FBDD9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4B47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A84E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 w14:paraId="68C9ED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A2E6F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D6D2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E469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A683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7A58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1ADD8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3115B8B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11165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2F6285B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2C396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578B4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0DC4BA3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4BD148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7047D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402F3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D0353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3CAE2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4C97C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6B42C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9530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17" w:type="dxa"/>
            <w:vAlign w:val="center"/>
          </w:tcPr>
          <w:p w14:paraId="526D49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6D00B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B7E8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7D7F8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5D8AB6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C6B1F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AC6101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6D8C83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FEBA97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05A1F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A9E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3BA7D4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2A7943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10163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1A775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19973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B69AF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E49C8A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E3A3D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787EA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4C38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0129C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0C521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678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4A2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96C169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ECED5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99BEE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2B97B33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7EB25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1FC82D0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164D8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F57BF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1D0F4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6A91A93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B40FA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18E624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79F1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2601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197BB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DAC41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E3938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C59A5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99A04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7B000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A3D8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 w14:paraId="79040A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42CAC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D519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DF26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138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08E8C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7CFF8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252B8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3A7BF9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15"/>
        <w:gridCol w:w="899"/>
        <w:gridCol w:w="673"/>
        <w:gridCol w:w="1166"/>
        <w:gridCol w:w="1530"/>
        <w:gridCol w:w="795"/>
        <w:gridCol w:w="693"/>
      </w:tblGrid>
      <w:tr w14:paraId="2D175F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2F3A582">
            <w:pPr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教研项目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）</w:t>
            </w:r>
          </w:p>
        </w:tc>
      </w:tr>
      <w:tr w14:paraId="27166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3" w:type="dxa"/>
            <w:vAlign w:val="center"/>
          </w:tcPr>
          <w:p w14:paraId="04D118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415" w:type="dxa"/>
            <w:vAlign w:val="center"/>
          </w:tcPr>
          <w:p w14:paraId="4F1088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899" w:type="dxa"/>
            <w:vAlign w:val="center"/>
          </w:tcPr>
          <w:p w14:paraId="6403A8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E8448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673" w:type="dxa"/>
            <w:vAlign w:val="center"/>
          </w:tcPr>
          <w:p w14:paraId="6528739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B19E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166" w:type="dxa"/>
            <w:vAlign w:val="center"/>
          </w:tcPr>
          <w:p w14:paraId="3A992834"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获奖人排序</w:t>
            </w:r>
          </w:p>
          <w:p w14:paraId="217601D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本人排名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5F52AF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786E7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492F4E0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DE596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 w14:paraId="3DF7478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7BC02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1E87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 w14:paraId="1E4AD9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671A97B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《新一代人工智能技术在油画混合式教学模式中应用实践研究》（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230800915301600）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在研。</w:t>
            </w:r>
          </w:p>
        </w:tc>
        <w:tc>
          <w:tcPr>
            <w:tcW w:w="899" w:type="dxa"/>
            <w:vAlign w:val="center"/>
          </w:tcPr>
          <w:p w14:paraId="44B9810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省部级</w:t>
            </w:r>
          </w:p>
        </w:tc>
        <w:tc>
          <w:tcPr>
            <w:tcW w:w="673" w:type="dxa"/>
            <w:vAlign w:val="center"/>
          </w:tcPr>
          <w:p w14:paraId="07F0B004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省部级</w:t>
            </w:r>
          </w:p>
        </w:tc>
        <w:tc>
          <w:tcPr>
            <w:tcW w:w="1166" w:type="dxa"/>
            <w:vAlign w:val="center"/>
          </w:tcPr>
          <w:p w14:paraId="4CDEA7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538FFB4C">
            <w:pPr>
              <w:jc w:val="center"/>
              <w:rPr>
                <w:rFonts w:hint="eastAsia"/>
              </w:rPr>
            </w:pPr>
            <w:bookmarkStart w:id="1" w:name="OLE_LINK4"/>
            <w:r>
              <w:rPr>
                <w:rFonts w:hint="eastAsia"/>
              </w:rPr>
              <w:t>教育部产学合作协同育人项目</w:t>
            </w:r>
            <w:bookmarkEnd w:id="1"/>
            <w:r>
              <w:rPr>
                <w:rFonts w:hint="eastAsia"/>
              </w:rPr>
              <w:t>专家组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 w14:paraId="4808E51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2023.8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 w14:paraId="3E96CC0F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  <w:tr w14:paraId="31546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4F03FE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5" w:type="dxa"/>
            <w:vAlign w:val="center"/>
          </w:tcPr>
          <w:p w14:paraId="443198DF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《海南自贸港建设视域下的中西美术比较课程实践研究》（项目编号：Hnjg2024-58）在研。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E7F6A4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省部级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9C244F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省部级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F7A68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6CA7AF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海南省高等学校教育教学改革研究项目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2D20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2024.1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31D88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  <w:tr w14:paraId="228CF0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60336C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10526D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《比较美术视域下的油画课程改革研究》（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项目编号：hsjg-2020-28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3D72853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校级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AE0C58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校级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19C80D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主持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456117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海南师范大学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2AD99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2021.1</w:t>
            </w:r>
          </w:p>
        </w:tc>
        <w:tc>
          <w:tcPr>
            <w:tcW w:w="6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50542E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 w14:paraId="0B76EFDE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11"/>
        <w:gridCol w:w="2909"/>
        <w:gridCol w:w="151"/>
        <w:gridCol w:w="535"/>
        <w:gridCol w:w="166"/>
        <w:gridCol w:w="735"/>
        <w:gridCol w:w="106"/>
        <w:gridCol w:w="1278"/>
        <w:gridCol w:w="119"/>
        <w:gridCol w:w="1397"/>
        <w:gridCol w:w="63"/>
        <w:gridCol w:w="1056"/>
        <w:gridCol w:w="532"/>
      </w:tblGrid>
      <w:tr w14:paraId="20266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  <w:vAlign w:val="center"/>
          </w:tcPr>
          <w:p w14:paraId="3486401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79476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center"/>
          </w:tcPr>
          <w:p w14:paraId="455F2D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14:paraId="35A0D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gridSpan w:val="2"/>
            <w:vAlign w:val="center"/>
          </w:tcPr>
          <w:p w14:paraId="7A64B51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96453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gridSpan w:val="2"/>
            <w:vAlign w:val="center"/>
          </w:tcPr>
          <w:p w14:paraId="18CC17C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867F9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gridSpan w:val="2"/>
            <w:vAlign w:val="center"/>
          </w:tcPr>
          <w:p w14:paraId="6DB489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F65A7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A4C6A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D537E0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586810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623ED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312E49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1E04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shd w:val="clear" w:color="auto" w:fill="auto"/>
            <w:vAlign w:val="center"/>
          </w:tcPr>
          <w:p w14:paraId="63422A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DDD22A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2262D9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作品《</w:t>
            </w:r>
            <w:r>
              <w:rPr>
                <w:rFonts w:hint="eastAsia"/>
                <w:lang w:eastAsia="zh-CN"/>
              </w:rPr>
              <w:t>自贸港的春色</w:t>
            </w:r>
            <w:r>
              <w:rPr>
                <w:rFonts w:hint="eastAsia"/>
              </w:rPr>
              <w:t>》获</w:t>
            </w:r>
            <w:r>
              <w:rPr>
                <w:rFonts w:hint="eastAsia"/>
                <w:lang w:eastAsia="zh-CN"/>
              </w:rPr>
              <w:t>首届</w:t>
            </w:r>
            <w:r>
              <w:rPr>
                <w:rFonts w:hint="eastAsia"/>
              </w:rPr>
              <w:t>海南省教育系统</w:t>
            </w:r>
            <w:r>
              <w:rPr>
                <w:rFonts w:hint="eastAsia"/>
                <w:lang w:eastAsia="zh-CN"/>
              </w:rPr>
              <w:t>教职工作品</w:t>
            </w:r>
            <w:r>
              <w:rPr>
                <w:rFonts w:hint="eastAsia"/>
              </w:rPr>
              <w:t>美术</w:t>
            </w:r>
            <w:r>
              <w:rPr>
                <w:rFonts w:hint="eastAsia"/>
                <w:lang w:eastAsia="zh-CN"/>
              </w:rPr>
              <w:t>大赛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B62E5D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E2222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C01E3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460D9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C5FCF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4F9DC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42AE61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4"/>
          </w:tcPr>
          <w:p w14:paraId="2E7F9D5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4793B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98" w:type="dxa"/>
            <w:vAlign w:val="center"/>
          </w:tcPr>
          <w:p w14:paraId="1A7DFC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84" w:type="dxa"/>
            <w:gridSpan w:val="2"/>
            <w:vAlign w:val="center"/>
          </w:tcPr>
          <w:p w14:paraId="5075B5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3" w:type="dxa"/>
            <w:gridSpan w:val="2"/>
            <w:vAlign w:val="center"/>
          </w:tcPr>
          <w:p w14:paraId="6A9E24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84EDA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912" w:type="dxa"/>
            <w:gridSpan w:val="2"/>
            <w:vAlign w:val="center"/>
          </w:tcPr>
          <w:p w14:paraId="505F2B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B493F4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04" w:type="dxa"/>
            <w:gridSpan w:val="2"/>
            <w:vAlign w:val="center"/>
          </w:tcPr>
          <w:p w14:paraId="7635C7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232787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vAlign w:val="center"/>
          </w:tcPr>
          <w:p w14:paraId="233EAF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C2C3F9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vAlign w:val="center"/>
          </w:tcPr>
          <w:p w14:paraId="279110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0ABA2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 w14:paraId="2D1889D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966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0CD25C0C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7579AE47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油画作品《《工艺，陈列》》海南省第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八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届大学生艺术展演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31C6F59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0364DF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等奖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6EE3CD4C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F01DB0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8C9EE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F43F88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71746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30AD09B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2956B4C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油画作品《哀悼白衣天使》“不忘初心，抒写抗疫精神 2020年海南省教育系统公益美术作品大赛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04F6C1EB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0EB3EA09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一等奖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C6EEE5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1828E2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海南省教育厅、海南省文联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0B33FD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59CE9C">
            <w:pPr>
              <w:jc w:val="left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 w14:paraId="62AA8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3707194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54B6CE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油画作品《面罩下的天使》海南省第七届大学生艺术展演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2DFF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C09E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二等奖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3EE8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3E8DE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F57957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782A23">
            <w:pPr>
              <w:jc w:val="left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6F044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6F45AA6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60316A3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油画作品《新.开门七事》海南省第七届大学生艺术展演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DF8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2AB2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优秀奖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014C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6962F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CFC80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64ECA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736F2E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5A30D53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78EC4E4B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油画作品《一别.童年》入选第六届海南省优秀美术作品展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2A9A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6FEB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2848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D9204C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海南省文联、省美术家协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D03659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6511D5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360AB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32945E33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0ED7354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油画作品《鱼里山河》入选第七届海南省优秀美术作品展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4014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0AF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0B9EC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D4809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54F2B7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AFF1BC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7AA9D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259B7B70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12ADD2A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油画作品《黎渡》入选巾帼写丹青，歌颂自贸港 海南省女画家美术作品展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CD1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64D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1B05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11DD04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CD6FB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1C6508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403B3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7286EEF1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D02620A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油画作品《琼岛鞋履》入选巾帼写丹青，歌颂自贸港 海南省女画家美术作品展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5BC1A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6820F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729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A39B22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0BB77D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AF8242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 w14:paraId="33CCB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shd w:val="clear" w:color="auto" w:fill="auto"/>
            <w:vAlign w:val="center"/>
          </w:tcPr>
          <w:p w14:paraId="7CF5303A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503C1E57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油画作品《南海更路经》入选锦绣丹青，源脉传承-海南省非遗美术作品展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4805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74D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5E4C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2205A6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E1972A"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2022.6.7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E001D9">
            <w:pPr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125254AD">
      <w:pPr>
        <w:rPr>
          <w:rFonts w:cs="宋体" w:asciiTheme="minorEastAsia" w:hAnsiTheme="minorEastAsia"/>
          <w:kern w:val="0"/>
          <w:szCs w:val="21"/>
        </w:rPr>
      </w:pPr>
    </w:p>
    <w:p w14:paraId="6EF7583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7D77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1255CAE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24694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35B862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469A749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6865B8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324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60C2F9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E2984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7CCA958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5D6C6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16173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30CB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85B13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F2AB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45A54A4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770145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683D6D8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2F7C518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0B8214A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371FB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F30AD9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67DAEA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F6210CC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4CE68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969F8E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412BD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0F7CF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7BB5BE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76A042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733EBC5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C458B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7E32BE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189179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B5F0B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628B54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7D9C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16B74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20600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41B0A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C723F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5B62B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0436AD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C50375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2B075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54BC0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A6123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87CDD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5A60C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9EC19BD">
      <w:pPr>
        <w:rPr>
          <w:rFonts w:cs="宋体" w:asciiTheme="minorEastAsia" w:hAnsiTheme="minorEastAsia"/>
          <w:kern w:val="0"/>
          <w:szCs w:val="21"/>
        </w:rPr>
      </w:pPr>
    </w:p>
    <w:p w14:paraId="0D982AE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DDD5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12ECAF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09DE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C4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0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92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9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3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F0C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44A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DE3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954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F26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B7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C9E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353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750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A1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54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2D7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E2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34B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7F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95A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91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66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38D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340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6B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D7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D7B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0ED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ED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5CC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79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700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C6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203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2F1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DB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40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DE2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D80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C8A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CF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E2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0B0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DC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18F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C00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48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8C79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E1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20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4A2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A9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D6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675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AFF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F32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12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7F13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6B4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70B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AA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97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92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B33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92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3E5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761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391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7A9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123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E3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71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01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ABA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1D8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8E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67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2C5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AB3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7C8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3F6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74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50A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0BF7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25D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732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C1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34E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A18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FAD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BD2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6E7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C82B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255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23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C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9A2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F11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EC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F2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75E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3D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94D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F3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FE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D74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4A9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0C8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8F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86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3B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C01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B26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FAB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1FC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BCD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64C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079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A14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1C3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65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C80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E57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6B6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10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32C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F17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59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BA8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B1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4F6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4C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10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71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7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3A1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27C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49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463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2D5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ADAA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3C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F2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A8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4F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196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BC9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4A0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200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391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E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AE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FD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00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A8D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37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1E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50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35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1D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B4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34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233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57A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2D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D3A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AFC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C3C8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EC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11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9A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43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254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921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E61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09F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1A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AA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A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26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35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E44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693E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50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A75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69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03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2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C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FA3D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A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60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20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C8C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775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26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11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03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F2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CC7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B5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D7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09F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8D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A1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E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E1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C3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32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02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500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DD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8C6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C5A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E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F7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B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543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B5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102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9D9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EE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9D8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A1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02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8C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88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94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7E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39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87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BC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34C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DA9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64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78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32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8C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F48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C1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A99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4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9E0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53F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1B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84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6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A4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6A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EE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34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EE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D43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845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36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C8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7B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76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9AB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925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ACF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EC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5F9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9AE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C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F4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7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44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8A3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522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4CD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8B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741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D5F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26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5F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F6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A6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A12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44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4A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F2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BC7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9DD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FF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D3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37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8F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3A1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0F8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FEA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69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21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08A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C7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9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7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A25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766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E0D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3D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90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BF0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B9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5E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E0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F6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FA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A71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A4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52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9E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03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76E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350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C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A4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210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829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73F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2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93E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FAA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54B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EE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43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D7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7E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AA9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49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48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28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ABC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18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72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46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6F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96C70B9"/>
    <w:p w14:paraId="0DF97015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14:paraId="69A2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75FC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1741E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69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74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29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D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F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F8D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F5D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B77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54BC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CB3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AB8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F34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0D9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A2C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BC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99A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C99F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5BBB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0C6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715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8CE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A81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8E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A53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32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1E8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2E1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2EF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20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A2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B2A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E01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CDE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74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8A6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79A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EB1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B10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D65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541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BA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B02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4AE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D58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29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228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458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19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46B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43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55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DEF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639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BC0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E79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35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D6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2BA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7A1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031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52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D41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96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5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C14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89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611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5DA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572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7AD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A58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7E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8D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B4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0D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BF4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E77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AF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B2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429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80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FC2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A0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7AE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76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E05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8AD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C35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88B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C0DD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B28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EBB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CF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14D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2A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D0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D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21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66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9C0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B9B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78D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34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98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44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DD4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F4D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934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5FC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0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6CB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98F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C73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87B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A6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C0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EF4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AB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65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F42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CE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119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E06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AE0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772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A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F6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E61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3B1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B78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604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FB9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182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081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DB6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DEB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10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E3D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28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6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6A0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879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F1A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468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4B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B5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2C8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648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F9B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ED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38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176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1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4BE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D7A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21F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697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C27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84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A5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1C3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DDF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CD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F0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E5A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0018">
            <w:pPr>
              <w:widowControl/>
              <w:spacing w:line="28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56EF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1F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25E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B5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E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8B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B7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C9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75F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568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C8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8C37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53F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03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4E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83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813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65A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057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691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8FB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5BE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2DD3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F5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C2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CFA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BD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D87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3B5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2EF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94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189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44E0"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514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9D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692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8C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CE58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720+150+120+120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75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51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2D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861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244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876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28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36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7C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3D8238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</w:t>
      </w:r>
    </w:p>
    <w:p w14:paraId="7790BCD8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C7F19DF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67BE9394">
      <w:pPr>
        <w:widowControl/>
        <w:jc w:val="left"/>
      </w:pPr>
      <w: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2151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7FDF0F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0068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45D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6CC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A1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D1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057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19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8F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89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510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2F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4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4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B5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8D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F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6F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167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9DC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4AC3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96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EC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F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4DD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F0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AA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3C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6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B6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DD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A0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D1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9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71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96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62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EA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04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91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490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5C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9C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D1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7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6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44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17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9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71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1D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68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B3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32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72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3EF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55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D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37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A9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52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F1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E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9F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7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9C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00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C1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01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09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A6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F5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15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65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F9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1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F4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16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3A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59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BF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A9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62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D2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A6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51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6C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F3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2C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8C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F1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7F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85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E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94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67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85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8D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DC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902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8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82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13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02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E5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26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8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2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CE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E7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2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C0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3F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A1A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FA0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1F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64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0E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63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3C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2C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90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C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6A3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782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3B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20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17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AA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4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89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A0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AF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2AC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66B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23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D9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A0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C6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EB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8A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DF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9D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23A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945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54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E7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C2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A6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44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0C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00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86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CB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5E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5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34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9A99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25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5C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87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B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CA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84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B2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3E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4E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E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83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E5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72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F9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8C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1C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A5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50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F0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F1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B5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D0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C8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48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3B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E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D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0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F2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96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DB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46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84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4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5A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E7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6B1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CE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D7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48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A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A7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67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CD2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78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E4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82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CF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29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13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4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08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882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8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FB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24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2B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7B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74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7C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43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68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5E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E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73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78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F0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7E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BE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7B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10B1C47"/>
    <w:p w14:paraId="285FF3EC">
      <w:pPr>
        <w:widowControl/>
        <w:jc w:val="left"/>
      </w:pPr>
      <w:r>
        <w:br w:type="page"/>
      </w:r>
    </w:p>
    <w:p w14:paraId="722DAF67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70BD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A2F5D7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1BF0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915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370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1D4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1A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4D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EC3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4F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4A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989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64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4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7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8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C4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F7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F4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DE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78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545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01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2C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A8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4D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DE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F9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09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D9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13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A9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C1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A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0B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A0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83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F4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99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B7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8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2E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6F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26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9D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8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B5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27FB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1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26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AB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5E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B6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8E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4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B8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D2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73A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5F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1F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3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71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9D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C7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E0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0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82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7C0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8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B6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2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D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6C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8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33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07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52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61A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1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21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A1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0B9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0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54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E8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A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83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B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D1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3E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0D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13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94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BB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85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B0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40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8A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5A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A8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95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87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6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D4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16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7A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EA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44C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06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BB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1B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B40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70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31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41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36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3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0DF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69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9F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21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A0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9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A6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E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5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5B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BFF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72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AC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B9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31E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3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DC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36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6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87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73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1A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E1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B0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E5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F0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3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55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A8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CB9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54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DD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6F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48E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B7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2F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DD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B7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A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94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EA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2E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C9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F6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7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3E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5F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BB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F4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00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57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30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63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CE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51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E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4C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18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BC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C0C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A8B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96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B1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01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14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FF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B8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95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00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F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F5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C5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F8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20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C3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06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88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69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DF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3F0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19C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B19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28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23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DD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317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F108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D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BF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EA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F7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FFB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54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9A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39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E9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191FDF3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252F1E7C">
      <w:pPr>
        <w:rPr>
          <w:rFonts w:ascii="宋体" w:hAnsi="宋体" w:eastAsia="宋体" w:cs="宋体"/>
          <w:kern w:val="0"/>
          <w:sz w:val="24"/>
          <w:szCs w:val="24"/>
        </w:rPr>
      </w:pPr>
    </w:p>
    <w:p w14:paraId="36DE54E9">
      <w:pPr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0D70B6E5"/>
    <w:p w14:paraId="7CDF68A2"/>
    <w:p w14:paraId="557C5DEE">
      <w:pPr>
        <w:widowControl/>
        <w:jc w:val="left"/>
      </w:pPr>
    </w:p>
    <w:p w14:paraId="7B4A7852">
      <w:pPr>
        <w:widowControl/>
        <w:jc w:val="left"/>
      </w:pPr>
    </w:p>
    <w:p w14:paraId="7A82D26A">
      <w:pPr>
        <w:widowControl/>
        <w:jc w:val="left"/>
      </w:pPr>
    </w:p>
    <w:p w14:paraId="5B89ECB5">
      <w:pPr>
        <w:widowControl/>
        <w:jc w:val="left"/>
      </w:pP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585"/>
        <w:gridCol w:w="2347"/>
        <w:gridCol w:w="1036"/>
        <w:gridCol w:w="1320"/>
        <w:gridCol w:w="633"/>
        <w:gridCol w:w="680"/>
        <w:gridCol w:w="709"/>
        <w:gridCol w:w="708"/>
        <w:gridCol w:w="709"/>
      </w:tblGrid>
      <w:tr w14:paraId="59594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2AAC9673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7FE64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59061CB4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35AB9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7B27FB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CF323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22289B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7AEEB5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3D2CA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A9DB2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2E6559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1D12A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08CFC83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14:paraId="079511A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B0106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07C7FCB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680AEB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3C71710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475064D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BB37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368E1D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0B09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0425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C3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0218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海上丝绸之路对油画在海南早期传播的影响研究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53EB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HNSK(YB)24-49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34D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海南省哲学社会科学规划课题 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8D7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14:paraId="0BBF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6CDF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8F8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A8A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 w14:paraId="1E55A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2007F503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A6E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20D7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680C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油画在海南的早期传播与发展研究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C3F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2023-ZCKT-22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44B9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海口市社会科学研究项目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0644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14:paraId="5AA5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10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D9B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82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20DC0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tcBorders>
              <w:top w:val="single" w:color="000000" w:sz="12" w:space="0"/>
            </w:tcBorders>
            <w:vAlign w:val="center"/>
          </w:tcPr>
          <w:p w14:paraId="47FC0763">
            <w:pPr>
              <w:jc w:val="center"/>
              <w:rPr>
                <w:b/>
                <w:bCs/>
              </w:rPr>
            </w:pPr>
            <w:bookmarkStart w:id="2" w:name="OLE_LINK1" w:colFirst="3" w:colLast="10"/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9CB7CE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F1401DB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19CD80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8C7F11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CA6248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D13F01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A7D1C52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17B1A8E1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31284515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58713D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2"/>
    </w:tbl>
    <w:p w14:paraId="23C6871C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0"/>
        <w:gridCol w:w="664"/>
        <w:gridCol w:w="3527"/>
        <w:gridCol w:w="1501"/>
        <w:gridCol w:w="668"/>
        <w:gridCol w:w="578"/>
        <w:gridCol w:w="1101"/>
        <w:gridCol w:w="595"/>
      </w:tblGrid>
      <w:tr w14:paraId="17C96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63BC19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31DFE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14:paraId="32A0994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0" w:type="dxa"/>
            <w:tcBorders>
              <w:tl2br w:val="nil"/>
              <w:tr2bl w:val="nil"/>
            </w:tcBorders>
            <w:vAlign w:val="center"/>
          </w:tcPr>
          <w:p w14:paraId="54EDFE7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20A29DB6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vAlign w:val="center"/>
          </w:tcPr>
          <w:p w14:paraId="05FC04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14:paraId="196EB83E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6DC89C3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578" w:type="dxa"/>
            <w:tcBorders>
              <w:tl2br w:val="nil"/>
              <w:tr2bl w:val="nil"/>
            </w:tcBorders>
            <w:vAlign w:val="center"/>
          </w:tcPr>
          <w:p w14:paraId="752CF62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79E80CC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28C3CB8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13A033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595" w:type="dxa"/>
            <w:tcBorders>
              <w:tl2br w:val="nil"/>
              <w:tr2bl w:val="nil"/>
            </w:tcBorders>
            <w:vAlign w:val="center"/>
          </w:tcPr>
          <w:p w14:paraId="3847681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67F3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 w14:paraId="3F32DB58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32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E72EA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7510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Aesthetic expression and oil painting school in Chinese-style oil painting（中国油画的审美表现与油画流派）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EF0E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CONVIVIUM，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  <w:lang w:eastAsia="zh-CN"/>
              </w:rPr>
              <w:t>.10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6D3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C4587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60D26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DE9E7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0CE18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 w14:paraId="4FD19BF1">
            <w:pPr>
              <w:jc w:val="center"/>
            </w:pP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5FB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9425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7425F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油画作品《巍巍山石》《峡谷之下》《德夯盛夏》《德夯盛景》等2版4幅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0BD7">
            <w:pPr>
              <w:bidi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文艺研究，</w:t>
            </w:r>
          </w:p>
          <w:p w14:paraId="4716DF0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AE80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22E60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A14A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5D2A1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12D38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tcBorders>
              <w:top w:val="single" w:color="000000" w:sz="12" w:space="0"/>
            </w:tcBorders>
            <w:vAlign w:val="center"/>
          </w:tcPr>
          <w:p w14:paraId="132DC282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9469F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7AD742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G</w:t>
            </w:r>
          </w:p>
        </w:tc>
        <w:tc>
          <w:tcPr>
            <w:tcW w:w="3527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446517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多元化美术教育背景下油画教学改革实践探究</w:t>
            </w:r>
          </w:p>
        </w:tc>
        <w:tc>
          <w:tcPr>
            <w:tcW w:w="150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A2D658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教师专业发展与创新教育研究，2023.9</w:t>
            </w:r>
          </w:p>
        </w:tc>
        <w:tc>
          <w:tcPr>
            <w:tcW w:w="66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C6CA0C7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57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E011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2F052428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595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5DF96C0D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693AACA">
      <w:pPr>
        <w:widowControl/>
        <w:ind w:firstLine="420" w:firstLineChars="200"/>
        <w:rPr>
          <w:rFonts w:hint="eastAsia"/>
        </w:rPr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 w14:paraId="08A5517F">
      <w:pPr>
        <w:widowControl/>
        <w:ind w:firstLine="420" w:firstLineChars="200"/>
        <w:rPr>
          <w:rFonts w:hint="eastAsia"/>
        </w:rPr>
      </w:pPr>
    </w:p>
    <w:p w14:paraId="397E4F4F">
      <w:pPr>
        <w:widowControl/>
        <w:ind w:firstLine="420" w:firstLineChars="200"/>
        <w:rPr>
          <w:rFonts w:hint="eastAsia"/>
        </w:rPr>
      </w:pPr>
    </w:p>
    <w:p w14:paraId="1B0EDD61">
      <w:pPr>
        <w:widowControl/>
        <w:ind w:firstLine="420" w:firstLineChars="200"/>
        <w:rPr>
          <w:rFonts w:hint="eastAsia"/>
        </w:rPr>
      </w:pPr>
    </w:p>
    <w:p w14:paraId="616810DF">
      <w:pPr>
        <w:widowControl/>
        <w:ind w:firstLine="420" w:firstLineChars="200"/>
        <w:rPr>
          <w:rFonts w:hint="eastAsia"/>
        </w:rPr>
      </w:pPr>
    </w:p>
    <w:p w14:paraId="60844D53">
      <w:pPr>
        <w:widowControl/>
        <w:ind w:firstLine="420" w:firstLineChars="200"/>
        <w:rPr>
          <w:rFonts w:hint="eastAsia"/>
        </w:rPr>
      </w:pPr>
    </w:p>
    <w:p w14:paraId="49D9E9A5">
      <w:pPr>
        <w:widowControl/>
        <w:ind w:firstLine="420" w:firstLineChars="200"/>
        <w:rPr>
          <w:rFonts w:hint="eastAsia"/>
        </w:rPr>
      </w:pPr>
    </w:p>
    <w:p w14:paraId="719EE5DE">
      <w:pPr>
        <w:widowControl/>
        <w:ind w:firstLine="420" w:firstLineChars="200"/>
        <w:rPr>
          <w:rFonts w:hint="eastAsia"/>
        </w:rPr>
      </w:pPr>
    </w:p>
    <w:p w14:paraId="6E016776">
      <w:pPr>
        <w:widowControl/>
        <w:ind w:firstLine="420" w:firstLineChars="200"/>
        <w:rPr>
          <w:rFonts w:hint="eastAsia"/>
        </w:rPr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70"/>
        <w:gridCol w:w="719"/>
        <w:gridCol w:w="1187"/>
        <w:gridCol w:w="939"/>
        <w:gridCol w:w="1191"/>
        <w:gridCol w:w="878"/>
        <w:gridCol w:w="952"/>
        <w:gridCol w:w="860"/>
        <w:gridCol w:w="1035"/>
        <w:gridCol w:w="675"/>
      </w:tblGrid>
      <w:tr w14:paraId="2E64D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711563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3172A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30A280F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329DEE8F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 w14:paraId="7B1366C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191857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50DD1C0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9892429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2BD37F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243A81D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6FB4980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26D511C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44A57E8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3E7B1B76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17F5BDD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909137D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0EAE8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77358DD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5D25440E"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 w14:paraId="59B01A39"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521A3EAF"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美术教育的数字化转型研究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6A61CDA7"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独著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5E25F1E"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西北工业大学出版社2024.11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30E7A911">
            <w:pPr>
              <w:widowControl/>
            </w:pPr>
            <w:r>
              <w:rPr>
                <w:rStyle w:val="13"/>
                <w:rFonts w:hint="eastAsia"/>
                <w:i w:val="0"/>
                <w:iCs w:val="0"/>
                <w:sz w:val="21"/>
                <w:szCs w:val="21"/>
                <w:lang w:val="en-US" w:eastAsia="zh-CN" w:bidi="ar"/>
              </w:rPr>
              <w:t>20247YF746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0A8FB49C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356632D7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CC7620E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A905037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</w:tbl>
    <w:p w14:paraId="6052AF1F"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90"/>
        <w:gridCol w:w="1266"/>
        <w:gridCol w:w="1726"/>
        <w:gridCol w:w="773"/>
        <w:gridCol w:w="736"/>
        <w:gridCol w:w="1105"/>
        <w:gridCol w:w="1104"/>
        <w:gridCol w:w="750"/>
        <w:gridCol w:w="648"/>
      </w:tblGrid>
      <w:tr w14:paraId="2D65A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74C8024"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14:paraId="60A93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21D3E25"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75FA4609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14:paraId="797CD487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14:paraId="4AEA2486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305D8571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43BD81E4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07F8627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2F1C728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3BD73557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3676F5CD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 w14:paraId="47F7CB14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C8834CB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2F064C8B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2EB59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F455E9B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1F0813AE">
            <w:pPr>
              <w:overflowPunct w:val="0"/>
              <w:jc w:val="center"/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14:paraId="3B0166A0">
            <w:pPr>
              <w:overflowPunct w:val="0"/>
              <w:jc w:val="center"/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14:paraId="62EF371C">
            <w:pPr>
              <w:overflowPunct w:val="0"/>
              <w:jc w:val="center"/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14:paraId="276597B1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1B526D9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5D51DBDF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7C450044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8A5456C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43CAD21D">
            <w:pPr>
              <w:overflowPunct w:val="0"/>
              <w:jc w:val="center"/>
            </w:pPr>
          </w:p>
        </w:tc>
      </w:tr>
    </w:tbl>
    <w:p w14:paraId="6CFC95BA">
      <w:pPr>
        <w:overflowPunct w:val="0"/>
        <w:ind w:firstLine="420" w:firstLineChars="200"/>
        <w:rPr>
          <w:rFonts w:hint="eastAsia"/>
        </w:rPr>
      </w:pPr>
    </w:p>
    <w:p w14:paraId="586AC605">
      <w:pPr>
        <w:overflowPunct w:val="0"/>
        <w:ind w:firstLine="420" w:firstLineChars="200"/>
        <w:rPr>
          <w:rFonts w:hint="eastAsia"/>
        </w:rPr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p w14:paraId="5F4854EA">
      <w:pPr>
        <w:overflowPunct w:val="0"/>
        <w:ind w:firstLine="420" w:firstLineChars="200"/>
        <w:rPr>
          <w:rFonts w:hint="eastAsia"/>
        </w:rPr>
      </w:pPr>
    </w:p>
    <w:p w14:paraId="4B0E5D31">
      <w:pPr>
        <w:overflowPunct w:val="0"/>
        <w:ind w:firstLine="420" w:firstLineChars="200"/>
        <w:rPr>
          <w:rFonts w:hint="eastAsia"/>
        </w:rPr>
      </w:pP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6"/>
        <w:gridCol w:w="1359"/>
        <w:gridCol w:w="1804"/>
        <w:gridCol w:w="1964"/>
        <w:gridCol w:w="1595"/>
        <w:gridCol w:w="737"/>
        <w:gridCol w:w="681"/>
      </w:tblGrid>
      <w:tr w14:paraId="3C490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FCD48E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14:paraId="2B6CA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14:paraId="51810271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14:paraId="2F069623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 w14:paraId="50061F65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63755877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77ED3D1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 w14:paraId="43DC1BD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070F489B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12E74C2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09652F7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42FCA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5" w:type="dxa"/>
            <w:tcBorders>
              <w:bottom w:val="single" w:color="000000" w:sz="12" w:space="0"/>
              <w:tl2br w:val="nil"/>
              <w:tr2bl w:val="nil"/>
            </w:tcBorders>
          </w:tcPr>
          <w:p w14:paraId="6B8D78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906" w:type="dxa"/>
            <w:tcBorders>
              <w:bottom w:val="single" w:color="000000" w:sz="12" w:space="0"/>
              <w:tl2br w:val="nil"/>
              <w:tr2bl w:val="nil"/>
            </w:tcBorders>
          </w:tcPr>
          <w:p w14:paraId="4D0791F6">
            <w:pPr>
              <w:jc w:val="center"/>
            </w:pPr>
          </w:p>
        </w:tc>
        <w:tc>
          <w:tcPr>
            <w:tcW w:w="1359" w:type="dxa"/>
            <w:tcBorders>
              <w:bottom w:val="single" w:color="000000" w:sz="12" w:space="0"/>
              <w:tl2br w:val="nil"/>
              <w:tr2bl w:val="nil"/>
            </w:tcBorders>
          </w:tcPr>
          <w:p w14:paraId="0AC623DC">
            <w:pPr>
              <w:widowControl/>
              <w:jc w:val="center"/>
            </w:pPr>
          </w:p>
        </w:tc>
        <w:tc>
          <w:tcPr>
            <w:tcW w:w="1804" w:type="dxa"/>
            <w:tcBorders>
              <w:bottom w:val="single" w:color="000000" w:sz="12" w:space="0"/>
              <w:tl2br w:val="nil"/>
              <w:tr2bl w:val="nil"/>
            </w:tcBorders>
          </w:tcPr>
          <w:p w14:paraId="476390BA"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67B5D2F2"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698A1E1C"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5E896752"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29A7BDE1">
            <w:pPr>
              <w:widowControl/>
              <w:jc w:val="center"/>
            </w:pPr>
          </w:p>
        </w:tc>
      </w:tr>
    </w:tbl>
    <w:p w14:paraId="60049354">
      <w:pPr>
        <w:ind w:firstLine="420" w:firstLineChars="200"/>
        <w:rPr>
          <w:rFonts w:hint="eastAsia"/>
        </w:rPr>
      </w:pPr>
    </w:p>
    <w:p w14:paraId="4EFA5A61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 w14:paraId="23818932"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89"/>
        <w:gridCol w:w="954"/>
        <w:gridCol w:w="3658"/>
        <w:gridCol w:w="1431"/>
        <w:gridCol w:w="957"/>
        <w:gridCol w:w="1251"/>
        <w:gridCol w:w="751"/>
      </w:tblGrid>
      <w:tr w14:paraId="7651E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6BBD714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14:paraId="23B32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9F6AA3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8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397AD2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5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A5A977C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365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FEB40CE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143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74F0CF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95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05D689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12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B997622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492B15C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 w14:paraId="08F5D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right w:val="single" w:color="auto" w:sz="4" w:space="0"/>
              <w:tl2br w:val="nil"/>
              <w:tr2bl w:val="nil"/>
            </w:tcBorders>
          </w:tcPr>
          <w:p w14:paraId="350529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42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50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80707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油画作品《等候佳音》获“不忘初心，抒写抗疫精神 2020年海南省教育系统公益美术作品大赛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A46CC98"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省级三等奖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D92ED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海南省文联1/1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DF97D6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751" w:type="dxa"/>
            <w:tcBorders>
              <w:left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201952E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1188C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5A8899E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89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48A9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254C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3658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D44EB0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入选第七届海南省优秀美术作品展</w:t>
            </w:r>
          </w:p>
        </w:tc>
        <w:tc>
          <w:tcPr>
            <w:tcW w:w="1431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1900E23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  <w:p w14:paraId="1B7DA52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未评等级</w:t>
            </w:r>
          </w:p>
        </w:tc>
        <w:tc>
          <w:tcPr>
            <w:tcW w:w="957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5E1190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DAEB1E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6D2956E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60</w:t>
            </w:r>
          </w:p>
        </w:tc>
      </w:tr>
      <w:tr w14:paraId="70042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restart"/>
            <w:tcBorders>
              <w:top w:val="single" w:color="000000" w:sz="12" w:space="0"/>
            </w:tcBorders>
            <w:vAlign w:val="center"/>
          </w:tcPr>
          <w:p w14:paraId="381FFD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89" w:type="dxa"/>
            <w:tcBorders>
              <w:top w:val="single" w:color="000000" w:sz="12" w:space="0"/>
              <w:bottom w:val="single" w:color="auto" w:sz="4" w:space="0"/>
            </w:tcBorders>
          </w:tcPr>
          <w:p w14:paraId="6058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659D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4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774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3658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CF74E0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海的赠予--岁月丰碑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》入选巾帼写丹青，歌颂自贸港</w:t>
            </w:r>
          </w:p>
          <w:p w14:paraId="1CE23B9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海南省女画家美术作品展</w:t>
            </w:r>
          </w:p>
        </w:tc>
        <w:tc>
          <w:tcPr>
            <w:tcW w:w="1431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0267E0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  <w:p w14:paraId="348DE352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未评等级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45F90C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海南省美术家协会</w:t>
            </w:r>
          </w:p>
        </w:tc>
        <w:tc>
          <w:tcPr>
            <w:tcW w:w="1251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B5094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2022.3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165CDB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D77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 w14:paraId="3F2A1A8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89" w:type="dxa"/>
            <w:tcBorders>
              <w:top w:val="single" w:color="auto" w:sz="4" w:space="0"/>
            </w:tcBorders>
          </w:tcPr>
          <w:p w14:paraId="1848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 w14:paraId="5250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BE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36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4EB8EE"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油画作品《致敬抗疫英雄》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入选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 xml:space="preserve"> 海南省美术家协会“艺”起抗疫网络美术作品展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07083E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  <w:p w14:paraId="29A73BD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未评等级</w:t>
            </w:r>
          </w:p>
        </w:tc>
        <w:tc>
          <w:tcPr>
            <w:tcW w:w="9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9FACA7"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海南省美术家协会</w:t>
            </w:r>
          </w:p>
        </w:tc>
        <w:tc>
          <w:tcPr>
            <w:tcW w:w="12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6FFCC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  <w:tc>
          <w:tcPr>
            <w:tcW w:w="751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19DDD1A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1A0D1B0">
      <w:pPr>
        <w:ind w:firstLine="420" w:firstLineChars="200"/>
        <w:rPr>
          <w:rFonts w:hint="eastAsia"/>
        </w:rPr>
      </w:pPr>
    </w:p>
    <w:p w14:paraId="20F59B13">
      <w:pPr>
        <w:ind w:firstLine="420" w:firstLineChars="200"/>
        <w:rPr>
          <w:rFonts w:hint="eastAsia"/>
        </w:rPr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 w14:paraId="6A98E773">
      <w:pPr>
        <w:ind w:firstLine="420" w:firstLineChars="200"/>
        <w:rPr>
          <w:rFonts w:hint="eastAsia"/>
        </w:rPr>
      </w:pPr>
    </w:p>
    <w:p w14:paraId="7DC04374"/>
    <w:p w14:paraId="2D8C5719"/>
    <w:p w14:paraId="03E5ACC3"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4517D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34C1C50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 w14:paraId="6FDD4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0F5F5D41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EF1BA1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555379C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 w14:paraId="106C3F1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45582ED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5F410F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2B59CE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2D3E1D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 w14:paraId="6A0BF9B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18BBCC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 w14:paraId="0E2C948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4AC7CB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390F63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1859C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3B7E2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328E5B51"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7A0196CB"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007D6226"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B7B7886"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2D13943F"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1B578F92"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1C6BBBB1"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01CE0C22"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BCF2ECD">
            <w:pPr>
              <w:snapToGrid w:val="0"/>
              <w:jc w:val="left"/>
            </w:pPr>
          </w:p>
          <w:p w14:paraId="00203819">
            <w:pPr>
              <w:snapToGrid w:val="0"/>
              <w:jc w:val="left"/>
            </w:pPr>
          </w:p>
          <w:p w14:paraId="0A433E63">
            <w:pPr>
              <w:jc w:val="left"/>
            </w:pPr>
          </w:p>
        </w:tc>
      </w:tr>
    </w:tbl>
    <w:p w14:paraId="0A7FC59B"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 w14:paraId="4DD3D403"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67F4B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57BB66A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 w14:paraId="33B09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7E7CEFD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3A74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687077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2672D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8B5E7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F2D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4A75C23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21ED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2888979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1D150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C45438E"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D371072"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8D833EA"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7611466"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80EDDD4"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94B8BEE"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6190AA9"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97E3A0"/>
        </w:tc>
      </w:tr>
    </w:tbl>
    <w:p w14:paraId="501CED83"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 w14:paraId="54674158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9EB0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1D288B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35B2D4F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10E0E62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3D66844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4D501439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6787371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00249D9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75E60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643F6F3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CFB60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5CC19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0AABE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F55AE7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84A7A2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5A4EE7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9CB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3CE2C3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47A459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095C2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2FEEA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CDFF6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E0967B8"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6F212A24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1A6DC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ADE176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281D88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4DC58EE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3293A0D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44A42F1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46DCDD4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67BC2DC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7B540A6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1FD59DF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DF4F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0FF81E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1DF74B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04F563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85B6C9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79475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57BF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86402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58D99A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7BF0061"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7E2A16E2">
      <w:pPr>
        <w:widowControl/>
        <w:jc w:val="left"/>
      </w:pPr>
    </w:p>
    <w:p w14:paraId="16209CF4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07C3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440BF0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4856717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1E27F6A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50921E6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363CC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06B21A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45038EF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62B0851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020E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ABB821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0A808B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D44657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8A90C5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262DD9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85E941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0E2C9D7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3F5306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9F67F42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064EE7B9"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</w:p>
    <w:p w14:paraId="038149E0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3981F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37" w:type="dxa"/>
          </w:tcPr>
          <w:p w14:paraId="1E9A2C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FFA2CD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351B9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86B81C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2A16C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7837A5D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3CD2D9D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35BC448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48DC54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DBEDDA9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12FF0DF9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78701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951F67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6CDB4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429FAC3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537B71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C9D05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05C30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3E305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12538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5EC4CAA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380</w:t>
            </w:r>
          </w:p>
        </w:tc>
        <w:tc>
          <w:tcPr>
            <w:tcW w:w="1134" w:type="dxa"/>
            <w:vAlign w:val="center"/>
          </w:tcPr>
          <w:p w14:paraId="38B02EE2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860</w:t>
            </w:r>
          </w:p>
        </w:tc>
        <w:tc>
          <w:tcPr>
            <w:tcW w:w="1418" w:type="dxa"/>
            <w:vAlign w:val="center"/>
          </w:tcPr>
          <w:p w14:paraId="7695D9D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9F99E60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1240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65A87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E92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6D38C55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FB75AA5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380</w:t>
            </w:r>
          </w:p>
        </w:tc>
        <w:tc>
          <w:tcPr>
            <w:tcW w:w="1134" w:type="dxa"/>
            <w:vAlign w:val="center"/>
          </w:tcPr>
          <w:p w14:paraId="3E5D9727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860</w:t>
            </w:r>
          </w:p>
        </w:tc>
        <w:tc>
          <w:tcPr>
            <w:tcW w:w="1418" w:type="dxa"/>
            <w:vAlign w:val="center"/>
          </w:tcPr>
          <w:p w14:paraId="4FCA0FB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3C60CFF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6183DFF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DC22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7190EA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5AC808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F20B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60A9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E9844A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8AD84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AC4A547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0FFE48DF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 w14:paraId="67DAB47E"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BF76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0D21C5E7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21484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51D48FA1">
            <w:pPr>
              <w:pStyle w:val="2"/>
              <w:spacing w:line="2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专业技术工作述评</w:t>
            </w:r>
          </w:p>
          <w:p w14:paraId="473A4E05">
            <w:pPr>
              <w:rPr>
                <w:rFonts w:hint="eastAsia"/>
              </w:rPr>
            </w:pPr>
          </w:p>
          <w:p w14:paraId="4E5C43FF">
            <w:pPr>
              <w:pStyle w:val="2"/>
              <w:spacing w:line="2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一、个人基本情况</w:t>
            </w:r>
          </w:p>
          <w:p w14:paraId="44E4326B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吴玲，女，1982年11月10日生，</w:t>
            </w:r>
            <w:r>
              <w:rPr>
                <w:rFonts w:hint="eastAsia"/>
                <w:sz w:val="24"/>
                <w:lang w:eastAsia="zh-CN"/>
              </w:rPr>
              <w:t>中西美术比较研究方向博士在读</w:t>
            </w:r>
            <w:r>
              <w:rPr>
                <w:rFonts w:hint="eastAsia"/>
                <w:sz w:val="24"/>
              </w:rPr>
              <w:t>。中共党员，现任海南师范大学美术学院，油画教师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绘画系</w:t>
            </w:r>
            <w:r>
              <w:rPr>
                <w:rFonts w:hint="eastAsia"/>
                <w:sz w:val="24"/>
                <w:lang w:eastAsia="zh-CN"/>
              </w:rPr>
              <w:t>副主任。</w:t>
            </w:r>
            <w:r>
              <w:rPr>
                <w:rFonts w:hint="eastAsia"/>
                <w:sz w:val="24"/>
              </w:rPr>
              <w:t>海南省女画家协会</w:t>
            </w:r>
            <w:r>
              <w:rPr>
                <w:rFonts w:hint="eastAsia"/>
                <w:sz w:val="24"/>
                <w:lang w:eastAsia="zh-CN"/>
              </w:rPr>
              <w:t>副主席、</w:t>
            </w:r>
            <w:r>
              <w:rPr>
                <w:rFonts w:hint="eastAsia"/>
                <w:sz w:val="24"/>
              </w:rPr>
              <w:t>海南省美术家协会</w:t>
            </w:r>
            <w:r>
              <w:rPr>
                <w:rFonts w:hint="eastAsia"/>
                <w:sz w:val="24"/>
                <w:lang w:val="en-US" w:eastAsia="zh-CN"/>
              </w:rPr>
              <w:t>油画艺委会委员</w:t>
            </w:r>
            <w:r>
              <w:rPr>
                <w:rFonts w:hint="eastAsia"/>
                <w:sz w:val="24"/>
              </w:rPr>
              <w:t>、海南当代书画艺术协会理事。主要担任本科生油画人物写生、油画风景写生、</w:t>
            </w:r>
            <w:r>
              <w:rPr>
                <w:rFonts w:hint="eastAsia"/>
                <w:sz w:val="24"/>
                <w:lang w:eastAsia="zh-CN"/>
              </w:rPr>
              <w:t>具象油画研究、</w:t>
            </w:r>
            <w:r>
              <w:rPr>
                <w:rFonts w:hint="eastAsia"/>
                <w:sz w:val="24"/>
              </w:rPr>
              <w:t>素描人物、色彩静物等课程的教学工作。同时完成大量的油画人物、油画风景的创作</w:t>
            </w:r>
            <w:r>
              <w:rPr>
                <w:rFonts w:hint="eastAsia"/>
                <w:sz w:val="24"/>
                <w:lang w:eastAsia="zh-CN"/>
              </w:rPr>
              <w:t>、美术理论研究</w:t>
            </w:r>
            <w:r>
              <w:rPr>
                <w:rFonts w:hint="eastAsia"/>
                <w:sz w:val="24"/>
              </w:rPr>
              <w:t>。身体状</w:t>
            </w:r>
            <w:r>
              <w:rPr>
                <w:rFonts w:hint="eastAsia"/>
                <w:sz w:val="24"/>
                <w:lang w:val="en-US" w:eastAsia="zh-CN"/>
              </w:rPr>
              <w:t>况</w:t>
            </w:r>
            <w:r>
              <w:rPr>
                <w:rFonts w:hint="eastAsia"/>
                <w:sz w:val="24"/>
              </w:rPr>
              <w:t>优越，常年高质量，高数量完成工作量。</w:t>
            </w:r>
          </w:p>
          <w:p w14:paraId="39D0170B"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、学历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、资历</w:t>
            </w:r>
          </w:p>
          <w:p w14:paraId="1AB1573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2005年毕业于海南师范大学美术学专业，本科毕业，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获学士学位</w:t>
            </w:r>
          </w:p>
          <w:p w14:paraId="576F9F11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2015年毕业于海南师范大学美术学专业，硕士研究生毕业，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获硕士学位</w:t>
            </w:r>
          </w:p>
          <w:p w14:paraId="3E119522"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2025年毕业于陕西师范大学艺术文化史专业，博士</w:t>
            </w: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>毕业，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>博</w:t>
            </w:r>
            <w:r>
              <w:rPr>
                <w:rFonts w:hint="eastAsia"/>
                <w:sz w:val="24"/>
              </w:rPr>
              <w:t>士学位</w:t>
            </w:r>
          </w:p>
          <w:p w14:paraId="1F36871B"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研修：</w:t>
            </w:r>
            <w:r>
              <w:rPr>
                <w:rFonts w:hint="eastAsia"/>
                <w:sz w:val="24"/>
              </w:rPr>
              <w:t>2014年7月~8月，赴意大利佛罗伦萨大学研修</w:t>
            </w:r>
          </w:p>
          <w:p w14:paraId="2E093B1D">
            <w:pPr>
              <w:spacing w:line="360" w:lineRule="auto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2016年7月~8月，参加杨诚风景油画写生与创作研修班</w:t>
            </w:r>
          </w:p>
          <w:p w14:paraId="1CFC622B">
            <w:pPr>
              <w:spacing w:line="360" w:lineRule="auto"/>
              <w:ind w:firstLine="482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资历：</w:t>
            </w:r>
            <w:r>
              <w:rPr>
                <w:rFonts w:hint="eastAsia"/>
                <w:sz w:val="24"/>
                <w:lang w:val="en-US" w:eastAsia="zh-CN"/>
              </w:rPr>
              <w:t>2017年12月获高校讲师资格</w:t>
            </w:r>
          </w:p>
          <w:p w14:paraId="1563517C">
            <w:pPr>
              <w:spacing w:line="360" w:lineRule="auto"/>
              <w:ind w:firstLine="1200" w:firstLineChars="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2016年12月获三级美术师资格</w:t>
            </w:r>
          </w:p>
          <w:p w14:paraId="7128BD68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三、考核</w:t>
            </w:r>
          </w:p>
          <w:p w14:paraId="78BA604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年称职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bookmarkStart w:id="3" w:name="OLE_LINK10"/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年称职</w:t>
            </w:r>
            <w:bookmarkEnd w:id="3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年称职</w:t>
            </w:r>
          </w:p>
          <w:p w14:paraId="49389FB0">
            <w:pPr>
              <w:spacing w:line="360" w:lineRule="auto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2023年优秀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年称职</w:t>
            </w:r>
          </w:p>
          <w:p w14:paraId="71C240BC">
            <w:pPr>
              <w:spacing w:line="360" w:lineRule="auto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2020年师德考核优秀    2023年师德考核优秀</w:t>
            </w:r>
          </w:p>
          <w:p w14:paraId="749EA64C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四、德育和班主任工作情况</w:t>
            </w:r>
          </w:p>
          <w:p w14:paraId="335F2B8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8、2022</w:t>
            </w:r>
            <w:r>
              <w:rPr>
                <w:rFonts w:hint="eastAsia" w:ascii="宋体" w:hAnsi="宋体"/>
                <w:sz w:val="24"/>
              </w:rPr>
              <w:t>级绘画班班主任工作，坚持以爱国主义、集体主义、社会主义教育为主线，以行为规范、生活规范、学习规范为重点，积极开展各类主题教育活动，工作上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。长期对所带班级进行义务考研辅导，</w:t>
            </w:r>
            <w:r>
              <w:rPr>
                <w:rFonts w:hint="eastAsia" w:ascii="宋体" w:hAnsi="宋体"/>
                <w:sz w:val="24"/>
              </w:rPr>
              <w:t>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2015、2018级绘画班已有12人考上国内外名校研究生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573903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 w14:paraId="7DDB9245"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五、科研业绩情况</w:t>
            </w:r>
          </w:p>
          <w:p w14:paraId="200A3AB0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科研能力突出，能从事较高水平的绘画创作和理论研究，在专业研究上，勤于专研，科研成果论文成果丰硕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出版专著一部，</w:t>
            </w:r>
            <w:r>
              <w:rPr>
                <w:rFonts w:hint="eastAsia" w:ascii="宋体" w:hAnsi="宋体"/>
                <w:sz w:val="24"/>
              </w:rPr>
              <w:t>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A&amp;hci收录期刊论文1</w:t>
            </w:r>
            <w:r>
              <w:rPr>
                <w:rFonts w:hint="eastAsia" w:ascii="宋体" w:hAnsi="宋体"/>
                <w:sz w:val="24"/>
              </w:rPr>
              <w:t>篇，</w:t>
            </w:r>
            <w:r>
              <w:rPr>
                <w:rFonts w:hint="eastAsia" w:ascii="宋体" w:hAnsi="宋体"/>
                <w:sz w:val="24"/>
                <w:lang w:eastAsia="zh-CN"/>
              </w:rPr>
              <w:t>作品在艺术类顶级期刊发表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2版4幅</w:t>
            </w:r>
            <w:r>
              <w:rPr>
                <w:rFonts w:hint="eastAsia" w:ascii="宋体" w:hAnsi="宋体"/>
                <w:sz w:val="24"/>
              </w:rPr>
              <w:t>。完成美术创作</w:t>
            </w:r>
            <w:r>
              <w:rPr>
                <w:rFonts w:hint="eastAsia" w:ascii="宋体" w:hAnsi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/>
                <w:sz w:val="24"/>
              </w:rPr>
              <w:t>幅，其中获</w:t>
            </w:r>
            <w:r>
              <w:rPr>
                <w:rFonts w:hint="eastAsia" w:ascii="宋体" w:hAnsi="宋体"/>
                <w:sz w:val="24"/>
                <w:lang w:eastAsia="zh-CN"/>
              </w:rPr>
              <w:t>省级三等奖</w:t>
            </w: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次。</w:t>
            </w:r>
            <w:r>
              <w:rPr>
                <w:rFonts w:hint="eastAsia" w:ascii="宋体" w:hAnsi="宋体"/>
                <w:sz w:val="24"/>
                <w:lang w:eastAsia="zh-CN"/>
              </w:rPr>
              <w:t>具体如下：</w:t>
            </w:r>
          </w:p>
          <w:p w14:paraId="3A9010B8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 w14:paraId="6EF4C869"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1、B级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7A5F4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0" w:hangingChars="200"/>
              <w:textAlignment w:val="auto"/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①.A&amp;hci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收录期刊：论文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《Aesthetic expression and oil painting school in Chinese-style oil painting 》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（中国油画的审美表现与油画流派）发表于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《CONVIVIUM》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2019.10</w:t>
            </w:r>
          </w:p>
          <w:p w14:paraId="1B098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0" w:hangingChars="200"/>
              <w:textAlignment w:val="auto"/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②.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顶级期刊：油画作品《巍巍山石》、《峡谷之下》、《德夯盛夏》、《德夯盛景》2版4幅发表于《文艺研究》2020.9</w:t>
            </w:r>
          </w:p>
          <w:p w14:paraId="5F9F859A"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</w:p>
          <w:p w14:paraId="63480EE0">
            <w:pPr>
              <w:numPr>
                <w:ilvl w:val="0"/>
                <w:numId w:val="1"/>
              </w:num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专著类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749A717B">
            <w:pPr>
              <w:numPr>
                <w:ilvl w:val="0"/>
                <w:numId w:val="0"/>
              </w:numPr>
              <w:ind w:right="-109" w:rightChars="-52" w:firstLine="240" w:firstLineChars="100"/>
              <w:rPr>
                <w:rFonts w:hint="default" w:ascii="黑体" w:hAnsi="黑体" w:eastAsia="黑体" w:cs="黑体"/>
                <w:b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《美术教育的数字化转型研究》西北工业大学出版社 2024.11</w:t>
            </w:r>
          </w:p>
          <w:p w14:paraId="531FB7BD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B4824C4">
            <w:pPr>
              <w:numPr>
                <w:ilvl w:val="0"/>
                <w:numId w:val="0"/>
              </w:numPr>
              <w:ind w:right="-109" w:rightChars="-52" w:firstLine="241" w:firstLineChars="1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3、主持科研项目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：（</w:t>
            </w:r>
            <w:r>
              <w:rPr>
                <w:rFonts w:hint="default" w:ascii="黑体" w:hAnsi="黑体" w:eastAsia="黑体" w:cs="黑体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省部级、</w:t>
            </w:r>
            <w:r>
              <w:rPr>
                <w:rFonts w:hint="default" w:ascii="黑体" w:hAnsi="黑体" w:eastAsia="黑体" w:cs="黑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省部级、1市级、1校级，共</w:t>
            </w:r>
            <w:r>
              <w:rPr>
                <w:rFonts w:hint="default" w:ascii="黑体" w:hAnsi="黑体" w:eastAsia="黑体" w:cs="黑体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 w14:paraId="16867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2" w:hangingChars="200"/>
              <w:textAlignment w:val="auto"/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主持 2024年度海南省哲学社会科学规划课题 《海上丝绸之路对油画在海南早期传播的影响研究》（项目编号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HNSK(YB)24-49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）在研（省社科项目）</w:t>
            </w:r>
          </w:p>
          <w:p w14:paraId="6664D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2" w:hangingChars="200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主持 2024年海南省高等学校教育教学改革研究项目《海南自贸港建设视域下的中西美术比较课程实践研究》（项目编号：Hnjg2024-58）在研（省教改项目）</w:t>
            </w:r>
          </w:p>
          <w:p w14:paraId="4757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hanging="482" w:hanging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主持：教育部</w:t>
            </w:r>
            <w:r>
              <w:rPr>
                <w:rFonts w:hint="eastAsia" w:ascii="宋体" w:hAnsi="宋体"/>
                <w:sz w:val="24"/>
              </w:rPr>
              <w:t>产学合作协同育人项目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新一代人工智能技术在油画混合式教学模式中应用实践研究</w:t>
            </w:r>
            <w:r>
              <w:rPr>
                <w:rFonts w:hint="eastAsia" w:ascii="宋体" w:hAnsi="宋体"/>
                <w:sz w:val="24"/>
                <w:lang w:eastAsia="zh-CN"/>
              </w:rPr>
              <w:t>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项目编号：</w:t>
            </w:r>
            <w:r>
              <w:rPr>
                <w:rFonts w:hint="eastAsia" w:ascii="宋体" w:hAnsi="宋体"/>
                <w:sz w:val="24"/>
              </w:rPr>
              <w:t>230800915301600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在研，2023.8（省部级）。</w:t>
            </w:r>
          </w:p>
          <w:p w14:paraId="608F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0" w:hanging="480" w:hanging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④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主持：海口市社会科学研究项目《油画在海南的早期传播与发展研究》(项目编号:2023-ZCKT-22),已结项，2023.3（市级）。</w:t>
            </w:r>
          </w:p>
          <w:p w14:paraId="79D4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0" w:hanging="480" w:hanging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⑤.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主持：</w:t>
            </w:r>
            <w:r>
              <w:rPr>
                <w:rFonts w:hint="eastAsia" w:ascii="宋体" w:hAnsi="宋体"/>
                <w:sz w:val="24"/>
                <w:lang w:eastAsia="zh-CN"/>
              </w:rPr>
              <w:t>海南师范大学教学改革项目《比较美术视域下的油画课程改革研究》（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项目编号：hsjg-2020-28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已结项，2020.12（校级）。</w:t>
            </w:r>
          </w:p>
          <w:p w14:paraId="55615081">
            <w:p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2485C396"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4、艺术创作类成果获奖：（省级2项）</w:t>
            </w:r>
          </w:p>
          <w:p w14:paraId="163A619A">
            <w:pPr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sz w:val="24"/>
              </w:rPr>
            </w:pPr>
            <w:bookmarkStart w:id="4" w:name="OLE_LINK11"/>
            <w:bookmarkStart w:id="5" w:name="OLE_LINK14"/>
            <w:r>
              <w:rPr>
                <w:rFonts w:hint="default" w:ascii="宋体" w:hAnsi="宋体"/>
                <w:b/>
                <w:bCs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油画</w:t>
            </w:r>
            <w:bookmarkEnd w:id="4"/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“不忘初心，抒写抗疫精神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2020年海南省教育系统公益美术作品大赛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，三等奖，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海南省教育厅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、海南省文联，2020.8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bookmarkEnd w:id="5"/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173E0AA6">
            <w:pPr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油画</w:t>
            </w:r>
            <w:bookmarkStart w:id="6" w:name="OLE_LINK12"/>
            <w:r>
              <w:rPr>
                <w:rFonts w:hint="eastAsia" w:ascii="宋体" w:hAnsi="宋体"/>
                <w:sz w:val="24"/>
              </w:rPr>
              <w:t>《</w:t>
            </w:r>
            <w:bookmarkEnd w:id="6"/>
            <w:r>
              <w:rPr>
                <w:rFonts w:hint="eastAsia" w:ascii="宋体" w:hAnsi="宋体"/>
                <w:sz w:val="24"/>
              </w:rPr>
              <w:t>自贸港的春色</w:t>
            </w:r>
            <w:bookmarkStart w:id="7" w:name="OLE_LINK13"/>
            <w:r>
              <w:rPr>
                <w:rFonts w:hint="eastAsia" w:ascii="宋体" w:hAnsi="宋体"/>
                <w:sz w:val="24"/>
              </w:rPr>
              <w:t>》</w:t>
            </w:r>
            <w:bookmarkEnd w:id="7"/>
            <w:r>
              <w:rPr>
                <w:rFonts w:hint="eastAsia" w:ascii="宋体" w:hAnsi="宋体"/>
                <w:sz w:val="24"/>
              </w:rPr>
              <w:t>获首届海南省教育系统教职工作品美术大赛.三等奖.省级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</w:rPr>
              <w:t>海南省教育厅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2021.8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52BA459B">
            <w:pPr>
              <w:numPr>
                <w:ilvl w:val="0"/>
                <w:numId w:val="2"/>
              </w:numPr>
              <w:ind w:left="210" w:leftChars="0" w:right="-109" w:rightChars="-52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艺术类成果入选：（3项）</w:t>
            </w:r>
          </w:p>
          <w:p w14:paraId="43CF85A7">
            <w:pPr>
              <w:numPr>
                <w:ilvl w:val="0"/>
                <w:numId w:val="0"/>
              </w:numPr>
              <w:ind w:right="-109" w:rightChars="-52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</w:p>
          <w:p w14:paraId="7198293A">
            <w:pPr>
              <w:numPr>
                <w:ilvl w:val="0"/>
                <w:numId w:val="0"/>
              </w:num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.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油画作品《天下事》获入选“山海巨变——首届海南省优秀油画作品进京展”2024.12</w:t>
            </w:r>
          </w:p>
          <w:p w14:paraId="53BF05E1"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</w:rPr>
              <w:t>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油画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海的赠予--岁月丰碑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入选巾帼写丹青，歌颂自贸港 海南省女画家美术作品展 省级 入选 省美术家协会 2022.3</w:t>
            </w:r>
          </w:p>
          <w:p w14:paraId="52481BD9"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油画《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入选第七届海南省优秀美术作品展  海南省文联，2022.12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F5862C1">
            <w:pPr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④.</w:t>
            </w:r>
            <w:r>
              <w:rPr>
                <w:rFonts w:hint="eastAsia" w:ascii="宋体" w:hAnsi="宋体"/>
                <w:sz w:val="24"/>
                <w:lang w:eastAsia="zh-CN"/>
              </w:rPr>
              <w:t>油画《致敬抗疫英雄》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入选</w:t>
            </w:r>
            <w:r>
              <w:rPr>
                <w:rFonts w:hint="eastAsia" w:ascii="宋体" w:hAnsi="宋体"/>
                <w:sz w:val="24"/>
              </w:rPr>
              <w:t xml:space="preserve"> 海南省美术家协会“艺”起抗疫网络美术作品展</w:t>
            </w:r>
          </w:p>
          <w:p w14:paraId="600B1E5E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海南省美术家协会2022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8</w:t>
            </w:r>
          </w:p>
          <w:p w14:paraId="00CE1E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六、教学教研情况</w:t>
            </w:r>
          </w:p>
          <w:p w14:paraId="34028E1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自担任现职以来一直工作在教学的第一线，主要进行美术专业基础教学和油画专业教学工作，担任了素描基础、素描人物、色彩基础、油画人物，油画毕业创作，毕业论文指导等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课程的教学，近年来，担任多门课程教学，年均授课268学时，课程课堂教学评估均为“优秀”。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申报获批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校级教改项目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项，获通识课程项目立项1项。2019、2020年，指导学生参加学科竞赛9次，获海南省教育厅主办的美术作品比赛一等奖1次，二等奖1次，优秀奖1次。所指导学术参加海南省文联、海南省文体厅、美协主办的美术作品展入选</w:t>
            </w:r>
            <w:r>
              <w:rPr>
                <w:rFonts w:hint="default" w:ascii="宋体" w:hAnsi="宋体" w:eastAsia="宋体" w:cs="宋体"/>
                <w:sz w:val="24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次。具体如下：</w:t>
            </w:r>
          </w:p>
          <w:p w14:paraId="4592ADB6">
            <w:p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1、教学改革与研究项目：</w:t>
            </w:r>
          </w:p>
          <w:p w14:paraId="15F9FB59">
            <w:pPr>
              <w:spacing w:line="360" w:lineRule="auto"/>
              <w:ind w:left="480" w:hanging="480" w:hanging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主持 教育部</w:t>
            </w:r>
            <w:r>
              <w:rPr>
                <w:rFonts w:hint="eastAsia" w:ascii="宋体" w:hAnsi="宋体"/>
                <w:sz w:val="24"/>
              </w:rPr>
              <w:t>产学合作协同育人项目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新一代人工智能技术在油画混合式教学模式中应用实践研究</w:t>
            </w:r>
            <w:r>
              <w:rPr>
                <w:rFonts w:hint="eastAsia" w:ascii="宋体" w:hAnsi="宋体"/>
                <w:sz w:val="24"/>
                <w:lang w:eastAsia="zh-CN"/>
              </w:rPr>
              <w:t>》（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项目编号：</w:t>
            </w:r>
            <w:r>
              <w:rPr>
                <w:rFonts w:hint="eastAsia" w:ascii="宋体" w:hAnsi="宋体"/>
                <w:sz w:val="24"/>
              </w:rPr>
              <w:t>230800915301600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在研，2023.8</w:t>
            </w:r>
          </w:p>
          <w:p w14:paraId="2AA25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482" w:right="-109" w:rightChars="-52" w:hanging="480" w:hangingChars="200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②</w:t>
            </w:r>
            <w:r>
              <w:rPr>
                <w:rFonts w:hint="eastAsia" w:ascii="Calibri" w:hAnsi="Calibri" w:eastAsia="宋体" w:cs="Calibri"/>
                <w:sz w:val="24"/>
                <w:lang w:val="en-US" w:eastAsia="zh-CN"/>
              </w:rPr>
              <w:t>主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持 海南省高等学校教育教学改革研究项目《海南自贸港建设视域下的中西美术比较课程实践研究》（项目编号：Hnjg2024-58）在研，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2024.1</w:t>
            </w:r>
          </w:p>
          <w:p w14:paraId="53026F8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主持 海南师范大学教学改革项目《比较美术视域下的油画课程改革研究》2021.1已结项</w:t>
            </w:r>
          </w:p>
          <w:p w14:paraId="0AFD787A"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④</w:t>
            </w:r>
            <w:r>
              <w:rPr>
                <w:rFonts w:hint="eastAsia" w:ascii="Calibri" w:hAnsi="Calibri" w:eastAsia="宋体" w:cs="Calibri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主持 海南师范大学通识课程建设项目《中西绘画比较与实践》2022.5</w:t>
            </w:r>
          </w:p>
          <w:p w14:paraId="6D4D23F6"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 w14:paraId="094163B4">
            <w:p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2、指导学生美术作品获奖、入选</w:t>
            </w:r>
          </w:p>
          <w:p w14:paraId="386087F7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《工艺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陈列》获海南省第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szCs w:val="24"/>
              </w:rPr>
              <w:t xml:space="preserve">届大学生艺术展演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等奖 海南省教育厅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.12</w:t>
            </w:r>
          </w:p>
          <w:p w14:paraId="0982C748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《哀悼白衣天使》获 2020年海南省教育系统公益美术作品大赛 省级 一等奖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海南省教育厅 2020.8</w:t>
            </w:r>
          </w:p>
          <w:p w14:paraId="39F67D95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《面罩下的天使》获海南省第七届大学生艺术展演 二等奖 海南省教育厅 2020.12</w:t>
            </w:r>
          </w:p>
          <w:p w14:paraId="401891AB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《新.开门七事》获海南省第七届大学生艺术展演 优秀奖 海南省教育厅 2020.12</w:t>
            </w:r>
          </w:p>
          <w:p w14:paraId="7B6BD1F1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《一别.童年》</w:t>
            </w:r>
            <w:r>
              <w:rPr>
                <w:rFonts w:hint="eastAsia"/>
                <w:sz w:val="24"/>
                <w:szCs w:val="24"/>
                <w:lang w:eastAsia="zh-CN"/>
              </w:rPr>
              <w:t>第六届海南省美术作品展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入选 </w:t>
            </w:r>
            <w:r>
              <w:rPr>
                <w:rFonts w:hint="eastAsia"/>
                <w:sz w:val="24"/>
                <w:szCs w:val="24"/>
                <w:lang w:eastAsia="zh-CN"/>
              </w:rPr>
              <w:t>海南省文联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2019.8</w:t>
            </w:r>
          </w:p>
          <w:p w14:paraId="7C489A96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《鱼里山河》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入选第七届海南省优秀美术作品展主办：海南省文联，2022.12</w:t>
            </w:r>
          </w:p>
          <w:p w14:paraId="13869620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指导 </w:t>
            </w:r>
            <w:r>
              <w:rPr>
                <w:rFonts w:hint="eastAsia"/>
                <w:sz w:val="24"/>
                <w:szCs w:val="24"/>
              </w:rPr>
              <w:t xml:space="preserve">《黎渡》入选巾帼写丹青，歌颂自贸港 海南省女画家美术作品展 省级 入选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海南</w:t>
            </w:r>
            <w:r>
              <w:rPr>
                <w:rFonts w:hint="eastAsia"/>
                <w:sz w:val="24"/>
                <w:szCs w:val="24"/>
              </w:rPr>
              <w:t>省美术家协会 2022.3</w:t>
            </w:r>
          </w:p>
          <w:p w14:paraId="30E11381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《琼岛鞋履》入选巾帼写丹青，歌颂自贸港 海南省女画家美术作品展 省级 入选 省美术家协会 2022.3</w:t>
            </w:r>
          </w:p>
          <w:p w14:paraId="2F9775FA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《南海更路经》入选锦绣丹青，源脉传承-海南省非遗美术作品展 省级 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文体厅</w:t>
            </w:r>
            <w:r>
              <w:rPr>
                <w:rFonts w:hint="eastAsia"/>
                <w:sz w:val="24"/>
                <w:szCs w:val="24"/>
              </w:rPr>
              <w:t xml:space="preserve"> 2022.6.7</w:t>
            </w:r>
          </w:p>
          <w:p w14:paraId="7F995895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印象海岛--女大学生</w:t>
            </w:r>
            <w:r>
              <w:rPr>
                <w:rFonts w:hint="eastAsia"/>
                <w:sz w:val="24"/>
                <w:szCs w:val="24"/>
              </w:rPr>
              <w:t>》入选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庆祝中华人民共合国成立75周年-海南省女画家协会美术</w:t>
            </w:r>
            <w:r>
              <w:rPr>
                <w:rFonts w:hint="eastAsia"/>
                <w:sz w:val="24"/>
                <w:szCs w:val="24"/>
              </w:rPr>
              <w:t>作品展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  <w:p w14:paraId="206BF8DB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夏季少女</w:t>
            </w:r>
            <w:r>
              <w:rPr>
                <w:rFonts w:hint="eastAsia"/>
                <w:sz w:val="24"/>
                <w:szCs w:val="24"/>
              </w:rPr>
              <w:t>》入选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庆祝中华人民共合国成立75周年-海南省女画家协会美术</w:t>
            </w:r>
            <w:r>
              <w:rPr>
                <w:rFonts w:hint="eastAsia"/>
                <w:sz w:val="24"/>
                <w:szCs w:val="24"/>
              </w:rPr>
              <w:t>作品展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  <w:p w14:paraId="15186A08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海南省第七届大学生艺术展演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2020.12</w:t>
            </w:r>
          </w:p>
          <w:p w14:paraId="6CA76BA9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第八届</w:t>
            </w:r>
            <w:r>
              <w:rPr>
                <w:rFonts w:hint="eastAsia"/>
                <w:sz w:val="24"/>
                <w:szCs w:val="24"/>
              </w:rPr>
              <w:t>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2023.12</w:t>
            </w:r>
          </w:p>
          <w:p w14:paraId="5EAD5EA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E38DE75"/>
          <w:p w14:paraId="36C2CB82"/>
          <w:p w14:paraId="65AEC1A9"/>
          <w:p w14:paraId="1023FBEF"/>
          <w:p w14:paraId="418B7C9C"/>
          <w:p w14:paraId="062C4637"/>
          <w:p w14:paraId="491E1E23"/>
          <w:p w14:paraId="15C8A094">
            <w:pPr>
              <w:rPr>
                <w:sz w:val="24"/>
                <w:szCs w:val="24"/>
              </w:rPr>
            </w:pPr>
          </w:p>
          <w:p w14:paraId="13ABCEE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本人承诺：所提供的个人信息和证明材料真实准确，对因提供有关信息、证件不实或违反有关规定造成的后果，责任自负。</w:t>
            </w:r>
          </w:p>
          <w:p w14:paraId="4ED2FCAC"/>
          <w:p w14:paraId="3F74239F"/>
          <w:p w14:paraId="3E7E2C1B"/>
          <w:p w14:paraId="7E87E94D"/>
          <w:p w14:paraId="3D73B4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  <w:p w14:paraId="058F40AA">
            <w:pPr>
              <w:rPr>
                <w:rFonts w:hint="eastAsia"/>
              </w:rPr>
            </w:pPr>
          </w:p>
          <w:p w14:paraId="382D24CD">
            <w:pPr>
              <w:rPr>
                <w:rFonts w:hint="eastAsia"/>
              </w:rPr>
            </w:pPr>
          </w:p>
          <w:p w14:paraId="60C39BDA">
            <w:pPr>
              <w:rPr>
                <w:rFonts w:hint="eastAsia"/>
              </w:rPr>
            </w:pPr>
          </w:p>
          <w:p w14:paraId="0819ECAD">
            <w:pPr>
              <w:rPr>
                <w:rFonts w:hint="eastAsia"/>
              </w:rPr>
            </w:pPr>
          </w:p>
          <w:p w14:paraId="5CFA0674">
            <w:pPr>
              <w:rPr>
                <w:rFonts w:hint="eastAsia"/>
              </w:rPr>
            </w:pPr>
          </w:p>
          <w:p w14:paraId="2E6D89BC">
            <w:pPr>
              <w:rPr>
                <w:rFonts w:hint="eastAsia"/>
              </w:rPr>
            </w:pPr>
          </w:p>
          <w:p w14:paraId="1F61E57D">
            <w:pPr>
              <w:rPr>
                <w:rFonts w:hint="eastAsia"/>
              </w:rPr>
            </w:pPr>
          </w:p>
          <w:p w14:paraId="4C6FB458">
            <w:pPr>
              <w:rPr>
                <w:rFonts w:hint="eastAsia"/>
              </w:rPr>
            </w:pPr>
          </w:p>
          <w:p w14:paraId="317B6034">
            <w:pPr>
              <w:rPr>
                <w:rFonts w:hint="eastAsia"/>
              </w:rPr>
            </w:pPr>
          </w:p>
        </w:tc>
      </w:tr>
    </w:tbl>
    <w:p w14:paraId="55B946F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48318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2055D113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5413D522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吴玲</w:t>
            </w:r>
          </w:p>
        </w:tc>
        <w:tc>
          <w:tcPr>
            <w:tcW w:w="1543" w:type="dxa"/>
            <w:vAlign w:val="center"/>
          </w:tcPr>
          <w:p w14:paraId="16A906B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A76E057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美术学院</w:t>
            </w:r>
          </w:p>
        </w:tc>
      </w:tr>
      <w:tr w14:paraId="681DE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4C0BB20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50E6429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 w14:paraId="7403AE1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7ACD972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副教授</w:t>
            </w:r>
          </w:p>
        </w:tc>
      </w:tr>
      <w:tr w14:paraId="6F38B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9B7DA7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31953077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 w14:paraId="1F91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教学鉴定内容：吴玲老师教学理念先进，教学方法突出，教学基本功扎实，教学态度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，能够承担所授课程全部内容，其教学课时量已超出学校规定的180学时每年，任现职以来教学评估均为优秀，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任现职期间已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本科毕业论文指导工作，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一届以上本科毕业实习指导工作，教学成绩显著，符合申报条件，拟同意吴玲申报教学与科研并重型副教授。</w:t>
            </w:r>
          </w:p>
          <w:p w14:paraId="0839041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0DD4A3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C0B5609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8C5CF41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F7BA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8E59CB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7A64657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 w14:paraId="407D611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0AB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依据《海南师范大学高校教师系列专业技术职务评审管理办法》（海师办〔2021〕87号文规定，经鉴定审核，吴玲 同志的申报材料真实完整，并经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日，公示2次无异议，同意推荐其参评 副教授（教学科研型）专业技术资格职称。</w:t>
            </w:r>
          </w:p>
          <w:p w14:paraId="7CE95EB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6C493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32761D8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1711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567D3469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49C4AF14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 w14:paraId="058C6AA1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E5F7738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356C7E0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90894C0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592AFB6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 w14:paraId="72127497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BC14712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 w14:paraId="6A67FC50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61A8F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52C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2CEC6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 xml:space="preserve">副教授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3FBA3B04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F688C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44D35D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 w14:paraId="367E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17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D2F32A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7C8880C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4D5D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A&amp;hci收录论文：Aesthetic Expression and Oil Painting School in Chinese-style Oil Painting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发表于：CONVIVIUM</w:t>
            </w:r>
          </w:p>
          <w:p w14:paraId="33DDB4A8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0AC83BE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B级发表成果：顶级期刊：《文艺研究》发表油画作品《巍巍山石》、《峡谷之下》、《德夯盛夏》、《德夯盛景》等2版4幅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。</w:t>
            </w:r>
          </w:p>
          <w:p w14:paraId="0B97CF2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57C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E28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660B45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4BD4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600948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6B66C8BD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36F3D0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2ADB954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BDD1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5F5E96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0271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FFDF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 w14:paraId="41B57BCF">
            <w:pPr>
              <w:rPr>
                <w:kern w:val="0"/>
              </w:rPr>
            </w:pPr>
          </w:p>
          <w:p w14:paraId="6177DDA1">
            <w:pPr>
              <w:rPr>
                <w:kern w:val="0"/>
              </w:rPr>
            </w:pPr>
          </w:p>
          <w:p w14:paraId="4779EA8F">
            <w:pPr>
              <w:rPr>
                <w:kern w:val="0"/>
              </w:rPr>
            </w:pPr>
          </w:p>
          <w:p w14:paraId="7741F5BA">
            <w:pPr>
              <w:rPr>
                <w:kern w:val="0"/>
              </w:rPr>
            </w:pPr>
          </w:p>
          <w:p w14:paraId="6B9C47A8">
            <w:pPr>
              <w:rPr>
                <w:kern w:val="0"/>
              </w:rPr>
            </w:pPr>
          </w:p>
          <w:p w14:paraId="2FCCC357">
            <w:pPr>
              <w:rPr>
                <w:kern w:val="0"/>
              </w:rPr>
            </w:pPr>
          </w:p>
          <w:p w14:paraId="22DAA7A2">
            <w:pPr>
              <w:rPr>
                <w:kern w:val="0"/>
              </w:rPr>
            </w:pPr>
          </w:p>
          <w:p w14:paraId="1C8D71E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4358E486">
            <w:pPr>
              <w:rPr>
                <w:kern w:val="0"/>
              </w:rPr>
            </w:pPr>
          </w:p>
        </w:tc>
      </w:tr>
      <w:tr w14:paraId="61BBB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B7F6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3259E46B">
            <w:pPr>
              <w:pStyle w:val="9"/>
              <w:rPr>
                <w:kern w:val="0"/>
              </w:rPr>
            </w:pPr>
          </w:p>
          <w:p w14:paraId="4D1A0C44">
            <w:pPr>
              <w:pStyle w:val="9"/>
              <w:rPr>
                <w:kern w:val="0"/>
              </w:rPr>
            </w:pPr>
          </w:p>
          <w:p w14:paraId="34C47A42">
            <w:pPr>
              <w:pStyle w:val="9"/>
              <w:rPr>
                <w:kern w:val="0"/>
              </w:rPr>
            </w:pPr>
          </w:p>
          <w:p w14:paraId="7669B363">
            <w:pPr>
              <w:pStyle w:val="9"/>
              <w:rPr>
                <w:kern w:val="0"/>
              </w:rPr>
            </w:pPr>
          </w:p>
          <w:p w14:paraId="3642CB2D">
            <w:pPr>
              <w:pStyle w:val="9"/>
              <w:rPr>
                <w:kern w:val="0"/>
              </w:rPr>
            </w:pPr>
          </w:p>
          <w:p w14:paraId="2FFEFD35">
            <w:pPr>
              <w:pStyle w:val="9"/>
              <w:rPr>
                <w:kern w:val="0"/>
              </w:rPr>
            </w:pPr>
          </w:p>
          <w:p w14:paraId="71E5660D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B1DCFAF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5975C484"/>
    <w:p w14:paraId="5169FB7F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68F7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2D5099FE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4280F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479FEB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0343CBEC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71E9216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0035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8FD7FF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15F8BA8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F849BE6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7466E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04C0B82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FB3B56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7B7A30DD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AB13303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5D9E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5D04480C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438D3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F17BB0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24B7D2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8D4B76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558C6C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AF23DF5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5CF6B8A2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3E87F0E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B35769D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4A4C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6851DF1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71D139C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B86542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5EB365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EE1966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9B31C1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45B0C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468ABA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646EFB14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28F4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12F19CEC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3F05972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23F68C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66954D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C062A8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5DC716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730020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21189A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C31F8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D09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3A0EC4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B85BEE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1DF823B">
            <w:pPr>
              <w:rPr>
                <w:rFonts w:ascii="宋体" w:hAnsi="宋体" w:eastAsia="宋体" w:cs="Times New Roman"/>
                <w:sz w:val="18"/>
              </w:rPr>
            </w:pPr>
          </w:p>
          <w:p w14:paraId="4FA6D50D">
            <w:pPr>
              <w:rPr>
                <w:rFonts w:ascii="宋体" w:hAnsi="宋体" w:eastAsia="宋体" w:cs="Times New Roman"/>
                <w:sz w:val="18"/>
              </w:rPr>
            </w:pPr>
          </w:p>
          <w:p w14:paraId="3C00FBE1">
            <w:pPr>
              <w:rPr>
                <w:rFonts w:ascii="宋体" w:hAnsi="宋体" w:eastAsia="宋体" w:cs="Times New Roman"/>
                <w:sz w:val="18"/>
              </w:rPr>
            </w:pPr>
          </w:p>
          <w:p w14:paraId="273033D1">
            <w:pPr>
              <w:rPr>
                <w:rFonts w:ascii="宋体" w:hAnsi="宋体" w:eastAsia="宋体" w:cs="Times New Roman"/>
                <w:sz w:val="18"/>
              </w:rPr>
            </w:pPr>
          </w:p>
          <w:p w14:paraId="710DA829">
            <w:pPr>
              <w:rPr>
                <w:rFonts w:ascii="宋体" w:hAnsi="宋体" w:eastAsia="宋体" w:cs="Times New Roman"/>
                <w:sz w:val="18"/>
              </w:rPr>
            </w:pPr>
          </w:p>
          <w:p w14:paraId="7897C20C">
            <w:pPr>
              <w:rPr>
                <w:rFonts w:ascii="宋体" w:hAnsi="宋体" w:eastAsia="宋体" w:cs="Times New Roman"/>
                <w:sz w:val="18"/>
              </w:rPr>
            </w:pPr>
          </w:p>
          <w:p w14:paraId="0E7FF5F8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50C399A4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528DD253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ABCF7EF-1F91-4CDE-8A74-F298C48181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908305-EFBE-4CF5-B3EB-4FBAEF535B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994FF975-CAB2-405E-82B6-3EEC50E2F38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189B2EC7-DD65-47F8-96D3-A48865FDDB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EE970A-399A-4876-8AEC-782CF67DF5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C09F4B5-F45B-474E-A8E8-6D5E50210F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9F6D7F11-541B-4198-BD09-488D3369A5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357FE50D-F2A6-462B-91A5-700C28A066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 w14:paraId="5AFB7062"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6684A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 w14:paraId="60AE4659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BEB65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C3AF2"/>
    <w:multiLevelType w:val="singleLevel"/>
    <w:tmpl w:val="364C3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413C3B"/>
    <w:multiLevelType w:val="singleLevel"/>
    <w:tmpl w:val="64413C3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B9B0F88"/>
    <w:multiLevelType w:val="singleLevel"/>
    <w:tmpl w:val="6B9B0F8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zk5ZmVmYzQ0NzFlMDY4NzIxNGI0MGM1MmYyNGU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1140D04"/>
    <w:rsid w:val="0119677B"/>
    <w:rsid w:val="02DB6087"/>
    <w:rsid w:val="02DC5CB3"/>
    <w:rsid w:val="04F82111"/>
    <w:rsid w:val="05355027"/>
    <w:rsid w:val="0643325A"/>
    <w:rsid w:val="06E710CA"/>
    <w:rsid w:val="07383EA1"/>
    <w:rsid w:val="07AF1BE8"/>
    <w:rsid w:val="07D07FD1"/>
    <w:rsid w:val="07F629F5"/>
    <w:rsid w:val="095802FC"/>
    <w:rsid w:val="09F45FD8"/>
    <w:rsid w:val="0A9B39E1"/>
    <w:rsid w:val="0E146C48"/>
    <w:rsid w:val="0E1E25E2"/>
    <w:rsid w:val="10AB2A4E"/>
    <w:rsid w:val="11365128"/>
    <w:rsid w:val="119B4F8B"/>
    <w:rsid w:val="11C116A1"/>
    <w:rsid w:val="11E608FC"/>
    <w:rsid w:val="14005579"/>
    <w:rsid w:val="14AA246E"/>
    <w:rsid w:val="153B3244"/>
    <w:rsid w:val="155F086C"/>
    <w:rsid w:val="161A6DC6"/>
    <w:rsid w:val="16215613"/>
    <w:rsid w:val="1712211D"/>
    <w:rsid w:val="194D1260"/>
    <w:rsid w:val="1A8E3C2A"/>
    <w:rsid w:val="1B5C39DD"/>
    <w:rsid w:val="1E1E083D"/>
    <w:rsid w:val="1EBA70F8"/>
    <w:rsid w:val="1F152B55"/>
    <w:rsid w:val="1F6B68E4"/>
    <w:rsid w:val="20DB35F6"/>
    <w:rsid w:val="220628F4"/>
    <w:rsid w:val="23E40330"/>
    <w:rsid w:val="252B17F6"/>
    <w:rsid w:val="252F6F63"/>
    <w:rsid w:val="25AB7A3A"/>
    <w:rsid w:val="26C836D0"/>
    <w:rsid w:val="27E86D24"/>
    <w:rsid w:val="28E36EE0"/>
    <w:rsid w:val="29930F11"/>
    <w:rsid w:val="2A685020"/>
    <w:rsid w:val="2B2251B9"/>
    <w:rsid w:val="2B5C5333"/>
    <w:rsid w:val="2C8D6D28"/>
    <w:rsid w:val="2CBF0E1F"/>
    <w:rsid w:val="306A27EE"/>
    <w:rsid w:val="323808A8"/>
    <w:rsid w:val="33943FC3"/>
    <w:rsid w:val="33D6278A"/>
    <w:rsid w:val="341877F4"/>
    <w:rsid w:val="343926B5"/>
    <w:rsid w:val="354237EC"/>
    <w:rsid w:val="36B129D7"/>
    <w:rsid w:val="36E903C3"/>
    <w:rsid w:val="375A4E1C"/>
    <w:rsid w:val="389B1C13"/>
    <w:rsid w:val="38BA425C"/>
    <w:rsid w:val="38FF5FAB"/>
    <w:rsid w:val="394929EE"/>
    <w:rsid w:val="3B7A5A8D"/>
    <w:rsid w:val="3BAB3E99"/>
    <w:rsid w:val="3C1C130F"/>
    <w:rsid w:val="3CDF6FE8"/>
    <w:rsid w:val="3EA62CD7"/>
    <w:rsid w:val="3EBF1A09"/>
    <w:rsid w:val="4047615A"/>
    <w:rsid w:val="40E27DBD"/>
    <w:rsid w:val="41635215"/>
    <w:rsid w:val="42293D69"/>
    <w:rsid w:val="434B7D0F"/>
    <w:rsid w:val="435B22FC"/>
    <w:rsid w:val="43D9101E"/>
    <w:rsid w:val="44670B79"/>
    <w:rsid w:val="478657BA"/>
    <w:rsid w:val="481E1E96"/>
    <w:rsid w:val="499C1040"/>
    <w:rsid w:val="49C05A15"/>
    <w:rsid w:val="49DF4468"/>
    <w:rsid w:val="4E7C16C5"/>
    <w:rsid w:val="50F934A0"/>
    <w:rsid w:val="53A94D0A"/>
    <w:rsid w:val="54D758A7"/>
    <w:rsid w:val="576A3685"/>
    <w:rsid w:val="58231EC6"/>
    <w:rsid w:val="58B32187"/>
    <w:rsid w:val="590D7AE9"/>
    <w:rsid w:val="59611F42"/>
    <w:rsid w:val="5A635B28"/>
    <w:rsid w:val="5AA71877"/>
    <w:rsid w:val="5CF06F92"/>
    <w:rsid w:val="5D00309B"/>
    <w:rsid w:val="5D863C9F"/>
    <w:rsid w:val="61897F29"/>
    <w:rsid w:val="6216549E"/>
    <w:rsid w:val="62EF70B8"/>
    <w:rsid w:val="648570CD"/>
    <w:rsid w:val="65273CE0"/>
    <w:rsid w:val="65FC516D"/>
    <w:rsid w:val="678E1A6C"/>
    <w:rsid w:val="67BD092C"/>
    <w:rsid w:val="6A5C442C"/>
    <w:rsid w:val="6AC141C7"/>
    <w:rsid w:val="6AE9789B"/>
    <w:rsid w:val="6B4D1FC7"/>
    <w:rsid w:val="6BA20565"/>
    <w:rsid w:val="6C4B4758"/>
    <w:rsid w:val="6CCD33BF"/>
    <w:rsid w:val="6EB959B7"/>
    <w:rsid w:val="6EF32E85"/>
    <w:rsid w:val="6F213E96"/>
    <w:rsid w:val="6FA81EC2"/>
    <w:rsid w:val="6FEC6521"/>
    <w:rsid w:val="70BD374B"/>
    <w:rsid w:val="71D76A8E"/>
    <w:rsid w:val="72DB610A"/>
    <w:rsid w:val="73414DD5"/>
    <w:rsid w:val="73C179F6"/>
    <w:rsid w:val="740F250F"/>
    <w:rsid w:val="743957DE"/>
    <w:rsid w:val="763004D9"/>
    <w:rsid w:val="77895388"/>
    <w:rsid w:val="77EB6E04"/>
    <w:rsid w:val="79A933A2"/>
    <w:rsid w:val="7B623D52"/>
    <w:rsid w:val="7BD77DB7"/>
    <w:rsid w:val="7EE03426"/>
    <w:rsid w:val="7F8B678B"/>
    <w:rsid w:val="7FD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2438</Words>
  <Characters>2874</Characters>
  <Lines>81</Lines>
  <Paragraphs>22</Paragraphs>
  <TotalTime>1</TotalTime>
  <ScaleCrop>false</ScaleCrop>
  <LinksUpToDate>false</LinksUpToDate>
  <CharactersWithSpaces>3235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2025-06-16T07:51:17Z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79CF25A06778475FADCE7DE80A9D728D_13</vt:lpwstr>
  </property>
  <property fmtid="{D5CDD505-2E9C-101B-9397-08002B2CF9AE}" pid="4" name="KSOTemplateDocerSaveRecord">
    <vt:lpwstr>eyJoZGlkIjoiODJkY2Y2ZmIzNTRjNWU1NWM5MmUzNmVlZTQwODlmYzIiLCJ1c2VySWQiOiI0OTQ5MTQzNTYifQ==</vt:lpwstr>
  </property>
</Properties>
</file>